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0A69" w:rsidRDefault="00701BA9">
      <w:pPr>
        <w:spacing w:line="580" w:lineRule="exact"/>
        <w:jc w:val="center"/>
        <w:outlineLvl w:val="0"/>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廊坊市发展和改革委员会</w:t>
      </w:r>
      <w:r w:rsidR="00B10A69">
        <w:rPr>
          <w:rFonts w:ascii="方正小标宋简体" w:eastAsia="方正小标宋简体" w:hAnsi="方正小标宋简体" w:cs="方正小标宋简体" w:hint="eastAsia"/>
          <w:sz w:val="44"/>
          <w:szCs w:val="44"/>
        </w:rPr>
        <w:t>关于</w:t>
      </w:r>
    </w:p>
    <w:p w:rsidR="005C3383" w:rsidRDefault="00701BA9">
      <w:pPr>
        <w:spacing w:line="58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服务器硬盘采购</w:t>
      </w:r>
      <w:r w:rsidR="00B10A69">
        <w:rPr>
          <w:rFonts w:ascii="方正小标宋简体" w:eastAsia="方正小标宋简体" w:hAnsi="方正小标宋简体" w:cs="方正小标宋简体" w:hint="eastAsia"/>
          <w:sz w:val="44"/>
          <w:szCs w:val="44"/>
        </w:rPr>
        <w:t>的</w:t>
      </w:r>
      <w:r>
        <w:rPr>
          <w:rFonts w:ascii="方正小标宋简体" w:eastAsia="方正小标宋简体" w:hAnsi="方正小标宋简体" w:cs="方正小标宋简体" w:hint="eastAsia"/>
          <w:sz w:val="44"/>
          <w:szCs w:val="44"/>
        </w:rPr>
        <w:t>公告</w:t>
      </w:r>
    </w:p>
    <w:p w:rsidR="005C3383" w:rsidRDefault="00701BA9">
      <w:pPr>
        <w:spacing w:line="580" w:lineRule="exac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一、资质要求：符合《政府采购法》第二十二条规定</w:t>
      </w:r>
    </w:p>
    <w:p w:rsidR="005C3383" w:rsidRDefault="00701BA9">
      <w:pPr>
        <w:pStyle w:val="a5"/>
        <w:widowControl/>
        <w:spacing w:line="580" w:lineRule="exact"/>
        <w:ind w:firstLineChars="200" w:firstLine="632"/>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（一）具有独立承担民事责任的能力；</w:t>
      </w:r>
    </w:p>
    <w:p w:rsidR="005C3383" w:rsidRDefault="00701BA9">
      <w:pPr>
        <w:pStyle w:val="a5"/>
        <w:widowControl/>
        <w:spacing w:line="580" w:lineRule="exact"/>
        <w:ind w:firstLineChars="200" w:firstLine="632"/>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（二）具有良好的商业信誉和健全的财务会计制度；</w:t>
      </w:r>
    </w:p>
    <w:p w:rsidR="005C3383" w:rsidRDefault="00701BA9">
      <w:pPr>
        <w:pStyle w:val="a5"/>
        <w:widowControl/>
        <w:spacing w:line="580" w:lineRule="exact"/>
        <w:ind w:firstLineChars="200" w:firstLine="632"/>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（三）具有履行合同所必需的设备和专业技术能力；</w:t>
      </w:r>
    </w:p>
    <w:p w:rsidR="005C3383" w:rsidRDefault="00701BA9">
      <w:pPr>
        <w:pStyle w:val="a5"/>
        <w:widowControl/>
        <w:spacing w:line="580" w:lineRule="exact"/>
        <w:ind w:firstLineChars="200" w:firstLine="632"/>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（四）有依法缴纳税收和社会保障资金的良好记录；</w:t>
      </w:r>
    </w:p>
    <w:p w:rsidR="005C3383" w:rsidRDefault="00701BA9">
      <w:pPr>
        <w:pStyle w:val="a5"/>
        <w:widowControl/>
        <w:spacing w:line="580" w:lineRule="exact"/>
        <w:ind w:leftChars="304" w:left="626"/>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（五）参加政府采购活动前三年内，在经营活动中没有重大违法记录；</w:t>
      </w:r>
    </w:p>
    <w:p w:rsidR="005C3383" w:rsidRDefault="00701BA9" w:rsidP="004B7BB8">
      <w:pPr>
        <w:pStyle w:val="a5"/>
        <w:widowControl/>
        <w:spacing w:line="580" w:lineRule="exact"/>
        <w:ind w:firstLineChars="200" w:firstLine="634"/>
        <w:outlineLvl w:val="2"/>
        <w:rPr>
          <w:rFonts w:ascii="仿宋_GB2312" w:eastAsia="仿宋_GB2312" w:hAnsi="仿宋_GB2312" w:cs="仿宋_GB2312"/>
          <w:sz w:val="32"/>
          <w:szCs w:val="32"/>
        </w:rPr>
      </w:pPr>
      <w:r>
        <w:rPr>
          <w:rFonts w:ascii="仿宋_GB2312" w:eastAsia="仿宋_GB2312" w:hAnsi="仿宋_GB2312" w:cs="仿宋_GB2312" w:hint="eastAsia"/>
          <w:b/>
          <w:bCs/>
          <w:sz w:val="32"/>
          <w:szCs w:val="32"/>
        </w:rPr>
        <w:t>以上需提供承诺函</w:t>
      </w:r>
      <w:r>
        <w:rPr>
          <w:rFonts w:ascii="仿宋_GB2312" w:eastAsia="仿宋_GB2312" w:hAnsi="仿宋_GB2312" w:cs="仿宋_GB2312" w:hint="eastAsia"/>
          <w:sz w:val="32"/>
          <w:szCs w:val="32"/>
        </w:rPr>
        <w:t>。</w:t>
      </w:r>
    </w:p>
    <w:p w:rsidR="005C3383" w:rsidRDefault="00701BA9">
      <w:pPr>
        <w:pStyle w:val="a5"/>
        <w:widowControl/>
        <w:spacing w:line="580" w:lineRule="exact"/>
        <w:ind w:firstLineChars="200" w:firstLine="632"/>
        <w:outlineLvl w:val="1"/>
        <w:rPr>
          <w:rFonts w:ascii="仿宋_GB2312" w:eastAsia="仿宋_GB2312" w:hAnsi="仿宋_GB2312" w:cs="仿宋_GB2312"/>
          <w:sz w:val="32"/>
          <w:szCs w:val="32"/>
        </w:rPr>
      </w:pPr>
      <w:r>
        <w:rPr>
          <w:rFonts w:ascii="仿宋_GB2312" w:eastAsia="仿宋_GB2312" w:hAnsi="仿宋_GB2312" w:cs="仿宋_GB2312" w:hint="eastAsia"/>
          <w:sz w:val="32"/>
          <w:szCs w:val="32"/>
        </w:rPr>
        <w:t>（六）符合政府采购信用相关规定。</w:t>
      </w:r>
    </w:p>
    <w:p w:rsidR="005C3383" w:rsidRDefault="00701BA9">
      <w:pPr>
        <w:pStyle w:val="a5"/>
        <w:widowControl/>
        <w:spacing w:line="580" w:lineRule="exac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二、项目实施地点：廊坊</w:t>
      </w:r>
      <w:proofErr w:type="gramStart"/>
      <w:r>
        <w:rPr>
          <w:rFonts w:ascii="仿宋_GB2312" w:eastAsia="仿宋_GB2312" w:hAnsi="仿宋_GB2312" w:cs="仿宋_GB2312" w:hint="eastAsia"/>
          <w:sz w:val="32"/>
          <w:szCs w:val="32"/>
        </w:rPr>
        <w:t>市发改委</w:t>
      </w:r>
      <w:proofErr w:type="gramEnd"/>
    </w:p>
    <w:p w:rsidR="005C3383" w:rsidRDefault="00701BA9">
      <w:pPr>
        <w:pStyle w:val="a5"/>
        <w:widowControl/>
        <w:spacing w:line="580" w:lineRule="exac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三、供货期限及服务要求：合同签订后5个工作日完成供货，20个工作日完成货物的安装。</w:t>
      </w:r>
    </w:p>
    <w:p w:rsidR="005C3383" w:rsidRDefault="00701BA9">
      <w:pPr>
        <w:pStyle w:val="a5"/>
        <w:widowControl/>
        <w:spacing w:line="580" w:lineRule="exac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四、采购规格数量</w:t>
      </w:r>
    </w:p>
    <w:tbl>
      <w:tblPr>
        <w:tblStyle w:val="a6"/>
        <w:tblW w:w="9032" w:type="dxa"/>
        <w:tblLayout w:type="fixed"/>
        <w:tblLook w:val="04A0" w:firstRow="1" w:lastRow="0" w:firstColumn="1" w:lastColumn="0" w:noHBand="0" w:noVBand="1"/>
      </w:tblPr>
      <w:tblGrid>
        <w:gridCol w:w="561"/>
        <w:gridCol w:w="1573"/>
        <w:gridCol w:w="2794"/>
        <w:gridCol w:w="1276"/>
        <w:gridCol w:w="2828"/>
      </w:tblGrid>
      <w:tr w:rsidR="005C3383" w:rsidTr="00644C1B">
        <w:tc>
          <w:tcPr>
            <w:tcW w:w="561" w:type="dxa"/>
          </w:tcPr>
          <w:p w:rsidR="005C3383" w:rsidRDefault="00701BA9">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1573" w:type="dxa"/>
          </w:tcPr>
          <w:p w:rsidR="005C3383" w:rsidRDefault="00701BA9">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名称</w:t>
            </w:r>
          </w:p>
        </w:tc>
        <w:tc>
          <w:tcPr>
            <w:tcW w:w="2794" w:type="dxa"/>
          </w:tcPr>
          <w:p w:rsidR="005C3383" w:rsidRDefault="00701BA9">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硬盘参数</w:t>
            </w:r>
          </w:p>
        </w:tc>
        <w:tc>
          <w:tcPr>
            <w:tcW w:w="1276" w:type="dxa"/>
          </w:tcPr>
          <w:p w:rsidR="005C3383" w:rsidRDefault="00701BA9">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数量</w:t>
            </w:r>
          </w:p>
          <w:p w:rsidR="005C3383" w:rsidRDefault="005C3383">
            <w:pPr>
              <w:pStyle w:val="a5"/>
              <w:widowControl/>
              <w:spacing w:line="580" w:lineRule="exact"/>
              <w:rPr>
                <w:rFonts w:ascii="仿宋_GB2312" w:eastAsia="仿宋_GB2312" w:hAnsi="仿宋_GB2312" w:cs="仿宋_GB2312"/>
                <w:sz w:val="32"/>
                <w:szCs w:val="32"/>
              </w:rPr>
            </w:pPr>
          </w:p>
        </w:tc>
        <w:tc>
          <w:tcPr>
            <w:tcW w:w="2828" w:type="dxa"/>
          </w:tcPr>
          <w:p w:rsidR="005C3383" w:rsidRDefault="00701BA9">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其它要求</w:t>
            </w:r>
          </w:p>
        </w:tc>
      </w:tr>
      <w:tr w:rsidR="005C3383" w:rsidTr="00644C1B">
        <w:tc>
          <w:tcPr>
            <w:tcW w:w="561" w:type="dxa"/>
          </w:tcPr>
          <w:p w:rsidR="005C3383" w:rsidRDefault="00701BA9">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w:t>
            </w:r>
          </w:p>
        </w:tc>
        <w:tc>
          <w:tcPr>
            <w:tcW w:w="1573" w:type="dxa"/>
          </w:tcPr>
          <w:p w:rsidR="005C3383" w:rsidRDefault="00701BA9">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适配联想（IBMX3650）服务器硬盘</w:t>
            </w:r>
          </w:p>
        </w:tc>
        <w:tc>
          <w:tcPr>
            <w:tcW w:w="2794" w:type="dxa"/>
          </w:tcPr>
          <w:p w:rsidR="005C3383" w:rsidRDefault="00701BA9">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SAS，2.5英寸，300G，10K，硬盘架，须6个月以内生产全新产品</w:t>
            </w:r>
          </w:p>
        </w:tc>
        <w:tc>
          <w:tcPr>
            <w:tcW w:w="1276" w:type="dxa"/>
          </w:tcPr>
          <w:p w:rsidR="005C3383" w:rsidRDefault="00701BA9">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18</w:t>
            </w:r>
            <w:r w:rsidR="00644C1B">
              <w:rPr>
                <w:rFonts w:ascii="仿宋_GB2312" w:eastAsia="仿宋_GB2312" w:hAnsi="仿宋_GB2312" w:cs="仿宋_GB2312" w:hint="eastAsia"/>
                <w:sz w:val="32"/>
                <w:szCs w:val="32"/>
              </w:rPr>
              <w:t>（块）</w:t>
            </w:r>
          </w:p>
        </w:tc>
        <w:tc>
          <w:tcPr>
            <w:tcW w:w="2828" w:type="dxa"/>
          </w:tcPr>
          <w:p w:rsidR="005C3383" w:rsidRDefault="00701BA9">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上门安装。本次为替换在用硬盘。每块硬盘更换后，能正常运转后才能换</w:t>
            </w:r>
            <w:r>
              <w:rPr>
                <w:rFonts w:ascii="仿宋_GB2312" w:eastAsia="仿宋_GB2312" w:hAnsi="仿宋_GB2312" w:cs="仿宋_GB2312" w:hint="eastAsia"/>
                <w:sz w:val="32"/>
                <w:szCs w:val="32"/>
              </w:rPr>
              <w:lastRenderedPageBreak/>
              <w:t>第二块，依次类推，每24小时最多只能换一块</w:t>
            </w:r>
          </w:p>
        </w:tc>
      </w:tr>
      <w:tr w:rsidR="005C3383" w:rsidTr="00644C1B">
        <w:tc>
          <w:tcPr>
            <w:tcW w:w="561" w:type="dxa"/>
          </w:tcPr>
          <w:p w:rsidR="005C3383" w:rsidRDefault="00701BA9">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w:t>
            </w:r>
          </w:p>
        </w:tc>
        <w:tc>
          <w:tcPr>
            <w:tcW w:w="1573" w:type="dxa"/>
          </w:tcPr>
          <w:p w:rsidR="005C3383" w:rsidRDefault="00701BA9">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适配华为2288H服务器硬盘</w:t>
            </w:r>
          </w:p>
        </w:tc>
        <w:tc>
          <w:tcPr>
            <w:tcW w:w="2794" w:type="dxa"/>
          </w:tcPr>
          <w:p w:rsidR="005C3383" w:rsidRDefault="00701BA9">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SAS，3.5英寸，18T，SAS，氮气封装，7200转以上，512M缓存；须6个月以内生产全新产品</w:t>
            </w:r>
          </w:p>
        </w:tc>
        <w:tc>
          <w:tcPr>
            <w:tcW w:w="1276" w:type="dxa"/>
          </w:tcPr>
          <w:p w:rsidR="005C3383" w:rsidRDefault="00701BA9">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sidR="00644C1B" w:rsidRPr="00644C1B">
              <w:rPr>
                <w:rFonts w:ascii="仿宋_GB2312" w:eastAsia="仿宋_GB2312" w:hAnsi="仿宋_GB2312" w:cs="仿宋_GB2312" w:hint="eastAsia"/>
                <w:sz w:val="32"/>
                <w:szCs w:val="32"/>
              </w:rPr>
              <w:t>（块）</w:t>
            </w:r>
          </w:p>
        </w:tc>
        <w:tc>
          <w:tcPr>
            <w:tcW w:w="2828" w:type="dxa"/>
          </w:tcPr>
          <w:p w:rsidR="005C3383" w:rsidRDefault="00701BA9" w:rsidP="00BB1FE0">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须6个月以内生产全新产品</w:t>
            </w:r>
          </w:p>
        </w:tc>
      </w:tr>
      <w:tr w:rsidR="00BB1FE0" w:rsidTr="00644C1B">
        <w:tc>
          <w:tcPr>
            <w:tcW w:w="561" w:type="dxa"/>
          </w:tcPr>
          <w:p w:rsidR="00BB1FE0" w:rsidRDefault="00BB1FE0">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3</w:t>
            </w:r>
          </w:p>
        </w:tc>
        <w:tc>
          <w:tcPr>
            <w:tcW w:w="1573" w:type="dxa"/>
          </w:tcPr>
          <w:p w:rsidR="00BB1FE0" w:rsidRDefault="00BB1FE0">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NAS</w:t>
            </w:r>
          </w:p>
        </w:tc>
        <w:tc>
          <w:tcPr>
            <w:tcW w:w="2794" w:type="dxa"/>
          </w:tcPr>
          <w:p w:rsidR="00BB1FE0" w:rsidRDefault="00BB1FE0" w:rsidP="000F56E7">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不低于</w:t>
            </w:r>
            <w:r w:rsidRPr="00BB1FE0">
              <w:rPr>
                <w:rFonts w:ascii="仿宋_GB2312" w:eastAsia="仿宋_GB2312" w:hAnsi="仿宋_GB2312" w:cs="仿宋_GB2312" w:hint="eastAsia"/>
                <w:sz w:val="32"/>
                <w:szCs w:val="32"/>
              </w:rPr>
              <w:t>2盘位NAS，USB3.0&gt;=1，2.5GE &gt;=1 ， GE&gt;=1，支持RAID0，1，5，10；</w:t>
            </w:r>
            <w:r>
              <w:rPr>
                <w:rFonts w:ascii="仿宋_GB2312" w:eastAsia="仿宋_GB2312" w:hAnsi="仿宋_GB2312" w:cs="仿宋_GB2312" w:hint="eastAsia"/>
                <w:sz w:val="32"/>
                <w:szCs w:val="32"/>
              </w:rPr>
              <w:t>支持远程网络访问；</w:t>
            </w:r>
            <w:r w:rsidR="000F56E7">
              <w:rPr>
                <w:rFonts w:ascii="仿宋_GB2312" w:eastAsia="仿宋_GB2312" w:hAnsi="仿宋_GB2312" w:cs="仿宋_GB2312" w:hint="eastAsia"/>
                <w:sz w:val="32"/>
                <w:szCs w:val="32"/>
              </w:rPr>
              <w:t xml:space="preserve"> </w:t>
            </w:r>
          </w:p>
        </w:tc>
        <w:tc>
          <w:tcPr>
            <w:tcW w:w="1276" w:type="dxa"/>
          </w:tcPr>
          <w:p w:rsidR="00BB1FE0" w:rsidRDefault="00BB1FE0">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644C1B">
              <w:rPr>
                <w:rFonts w:ascii="仿宋_GB2312" w:eastAsia="仿宋_GB2312" w:hAnsi="仿宋_GB2312" w:cs="仿宋_GB2312" w:hint="eastAsia"/>
                <w:sz w:val="32"/>
                <w:szCs w:val="32"/>
              </w:rPr>
              <w:t>台</w:t>
            </w:r>
          </w:p>
        </w:tc>
        <w:tc>
          <w:tcPr>
            <w:tcW w:w="2828" w:type="dxa"/>
          </w:tcPr>
          <w:p w:rsidR="00BB1FE0" w:rsidRDefault="000F56E7">
            <w:pPr>
              <w:pStyle w:val="a5"/>
              <w:widowControl/>
              <w:spacing w:line="580" w:lineRule="exact"/>
              <w:rPr>
                <w:rFonts w:ascii="仿宋_GB2312" w:eastAsia="仿宋_GB2312" w:hAnsi="仿宋_GB2312" w:cs="仿宋_GB2312"/>
                <w:sz w:val="32"/>
                <w:szCs w:val="32"/>
              </w:rPr>
            </w:pPr>
            <w:r w:rsidRPr="00BB1FE0">
              <w:rPr>
                <w:rFonts w:ascii="仿宋_GB2312" w:eastAsia="仿宋_GB2312" w:hAnsi="仿宋_GB2312" w:cs="仿宋_GB2312" w:hint="eastAsia"/>
                <w:sz w:val="32"/>
                <w:szCs w:val="32"/>
              </w:rPr>
              <w:t>须6个月以内生产全新产品，可以与本次购买的18T硬盘兼容</w:t>
            </w:r>
          </w:p>
        </w:tc>
      </w:tr>
      <w:tr w:rsidR="004B7BB8" w:rsidTr="00416E21">
        <w:tc>
          <w:tcPr>
            <w:tcW w:w="561" w:type="dxa"/>
          </w:tcPr>
          <w:p w:rsidR="004B7BB8" w:rsidRDefault="000F56E7">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4</w:t>
            </w:r>
          </w:p>
        </w:tc>
        <w:tc>
          <w:tcPr>
            <w:tcW w:w="8471" w:type="dxa"/>
            <w:gridSpan w:val="4"/>
          </w:tcPr>
          <w:p w:rsidR="004B7BB8" w:rsidRDefault="004B7BB8" w:rsidP="004B7BB8">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本项目所购产品3年包修，包修期内所购产品如出现故障，只换不修，更换下来的故障产品不回收，由我单位自行处理。如出现故障报修后，24小时内更换同品牌同型号新产品。</w:t>
            </w:r>
          </w:p>
        </w:tc>
      </w:tr>
    </w:tbl>
    <w:p w:rsidR="005C3383" w:rsidRDefault="00701BA9">
      <w:pPr>
        <w:pStyle w:val="a5"/>
        <w:widowControl/>
        <w:spacing w:line="580" w:lineRule="exac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五、付款方式：</w:t>
      </w:r>
      <w:r w:rsidR="005D5DC3">
        <w:rPr>
          <w:rFonts w:ascii="仿宋_GB2312" w:eastAsia="仿宋_GB2312" w:hAnsi="仿宋_GB2312" w:cs="仿宋_GB2312" w:hint="eastAsia"/>
          <w:sz w:val="32"/>
          <w:szCs w:val="32"/>
        </w:rPr>
        <w:t>货物交付后</w:t>
      </w:r>
      <w:r>
        <w:rPr>
          <w:rFonts w:ascii="仿宋_GB2312" w:eastAsia="仿宋_GB2312" w:hAnsi="仿宋_GB2312" w:cs="仿宋_GB2312" w:hint="eastAsia"/>
          <w:sz w:val="32"/>
          <w:szCs w:val="32"/>
        </w:rPr>
        <w:t>，一次性付清全款。</w:t>
      </w:r>
    </w:p>
    <w:p w:rsidR="005C3383" w:rsidRDefault="00701BA9">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六、</w:t>
      </w:r>
      <w:r w:rsidR="00B10A69">
        <w:rPr>
          <w:rFonts w:ascii="仿宋_GB2312" w:eastAsia="仿宋_GB2312" w:hAnsi="仿宋_GB2312" w:cs="仿宋_GB2312" w:hint="eastAsia"/>
          <w:sz w:val="32"/>
          <w:szCs w:val="32"/>
        </w:rPr>
        <w:t>报价文件递交截止</w:t>
      </w:r>
      <w:r>
        <w:rPr>
          <w:rFonts w:ascii="仿宋_GB2312" w:eastAsia="仿宋_GB2312" w:hAnsi="仿宋_GB2312" w:cs="仿宋_GB2312" w:hint="eastAsia"/>
          <w:sz w:val="32"/>
          <w:szCs w:val="32"/>
        </w:rPr>
        <w:t>时间：</w:t>
      </w:r>
      <w:r w:rsidR="00B10A69" w:rsidRPr="00B10A69">
        <w:rPr>
          <w:rFonts w:ascii="仿宋_GB2312" w:eastAsia="仿宋_GB2312" w:hAnsi="仿宋_GB2312" w:cs="仿宋_GB2312" w:hint="eastAsia"/>
          <w:sz w:val="32"/>
          <w:szCs w:val="32"/>
        </w:rPr>
        <w:t>2022年11月16日17：30分</w:t>
      </w:r>
      <w:bookmarkStart w:id="0" w:name="_GoBack"/>
      <w:bookmarkEnd w:id="0"/>
      <w:r>
        <w:rPr>
          <w:rFonts w:ascii="仿宋_GB2312" w:eastAsia="仿宋_GB2312" w:hAnsi="仿宋_GB2312" w:cs="仿宋_GB2312" w:hint="eastAsia"/>
          <w:sz w:val="32"/>
          <w:szCs w:val="32"/>
        </w:rPr>
        <w:t>，超出此时间发出的报价文件为无效文件。</w:t>
      </w:r>
    </w:p>
    <w:p w:rsidR="005C3383" w:rsidRDefault="00F97A41" w:rsidP="00F97A41">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七、请按投标文件模板格式制作报价文件。报价文件须加盖公章后转换成PDF格式</w:t>
      </w:r>
      <w:r w:rsidR="00644C1B">
        <w:rPr>
          <w:rFonts w:ascii="仿宋_GB2312" w:eastAsia="仿宋_GB2312" w:hAnsi="仿宋_GB2312" w:cs="仿宋_GB2312" w:hint="eastAsia"/>
          <w:sz w:val="32"/>
          <w:szCs w:val="32"/>
        </w:rPr>
        <w:t>后</w:t>
      </w:r>
      <w:r w:rsidR="00701BA9">
        <w:rPr>
          <w:rFonts w:ascii="仿宋_GB2312" w:eastAsia="仿宋_GB2312" w:hAnsi="仿宋_GB2312" w:cs="仿宋_GB2312" w:hint="eastAsia"/>
          <w:sz w:val="32"/>
          <w:szCs w:val="32"/>
        </w:rPr>
        <w:t>发送电子邮件到：</w:t>
      </w:r>
      <w:hyperlink r:id="rId8" w:history="1">
        <w:r w:rsidRPr="0061300E">
          <w:rPr>
            <w:rStyle w:val="a7"/>
            <w:rFonts w:ascii="仿宋_GB2312" w:eastAsia="仿宋_GB2312" w:hAnsi="仿宋_GB2312" w:cs="仿宋_GB2312" w:hint="eastAsia"/>
            <w:sz w:val="32"/>
            <w:szCs w:val="32"/>
          </w:rPr>
          <w:t>qdl@lf.gov.cn</w:t>
        </w:r>
      </w:hyperlink>
      <w:r>
        <w:rPr>
          <w:rFonts w:ascii="仿宋_GB2312" w:eastAsia="仿宋_GB2312" w:hAnsi="仿宋_GB2312" w:cs="仿宋_GB2312" w:hint="eastAsia"/>
          <w:sz w:val="32"/>
          <w:szCs w:val="32"/>
        </w:rPr>
        <w:t>；</w:t>
      </w:r>
      <w:r w:rsidR="00701BA9">
        <w:rPr>
          <w:rFonts w:ascii="仿宋_GB2312" w:eastAsia="仿宋_GB2312" w:hAnsi="仿宋_GB2312" w:cs="仿宋_GB2312" w:hint="eastAsia"/>
          <w:sz w:val="32"/>
          <w:szCs w:val="32"/>
        </w:rPr>
        <w:t>联系人：</w:t>
      </w:r>
      <w:proofErr w:type="gramStart"/>
      <w:r w:rsidR="00701BA9">
        <w:rPr>
          <w:rFonts w:ascii="仿宋_GB2312" w:eastAsia="仿宋_GB2312" w:hAnsi="仿宋_GB2312" w:cs="仿宋_GB2312" w:hint="eastAsia"/>
          <w:sz w:val="32"/>
          <w:szCs w:val="32"/>
        </w:rPr>
        <w:t>齐工</w:t>
      </w:r>
      <w:proofErr w:type="gramEnd"/>
      <w:r w:rsidR="00701BA9">
        <w:rPr>
          <w:rFonts w:ascii="仿宋_GB2312" w:eastAsia="仿宋_GB2312" w:hAnsi="仿宋_GB2312" w:cs="仿宋_GB2312" w:hint="eastAsia"/>
          <w:sz w:val="32"/>
          <w:szCs w:val="32"/>
        </w:rPr>
        <w:t xml:space="preserve"> 电话：2317032</w:t>
      </w:r>
      <w:r>
        <w:rPr>
          <w:rFonts w:ascii="仿宋_GB2312" w:eastAsia="仿宋_GB2312" w:hAnsi="仿宋_GB2312" w:cs="仿宋_GB2312" w:hint="eastAsia"/>
          <w:sz w:val="32"/>
          <w:szCs w:val="32"/>
        </w:rPr>
        <w:t>。</w:t>
      </w:r>
      <w:r w:rsidR="00701BA9">
        <w:rPr>
          <w:rFonts w:ascii="仿宋_GB2312" w:eastAsia="仿宋_GB2312" w:hAnsi="仿宋_GB2312" w:cs="仿宋_GB2312" w:hint="eastAsia"/>
          <w:sz w:val="32"/>
          <w:szCs w:val="32"/>
        </w:rPr>
        <w:t xml:space="preserve">   </w:t>
      </w:r>
    </w:p>
    <w:p w:rsidR="005C3383" w:rsidRDefault="00644C1B" w:rsidP="00644C1B">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八、</w:t>
      </w:r>
      <w:r w:rsidR="00F67266">
        <w:rPr>
          <w:rFonts w:ascii="仿宋_GB2312" w:eastAsia="仿宋_GB2312" w:hAnsi="仿宋_GB2312" w:cs="仿宋_GB2312"/>
          <w:sz w:val="32"/>
          <w:szCs w:val="32"/>
        </w:rPr>
        <w:t>本项目采购评分标准</w:t>
      </w:r>
    </w:p>
    <w:tbl>
      <w:tblPr>
        <w:tblStyle w:val="a6"/>
        <w:tblW w:w="0" w:type="auto"/>
        <w:tblLook w:val="04A0" w:firstRow="1" w:lastRow="0" w:firstColumn="1" w:lastColumn="0" w:noHBand="0" w:noVBand="1"/>
      </w:tblPr>
      <w:tblGrid>
        <w:gridCol w:w="1505"/>
        <w:gridCol w:w="994"/>
        <w:gridCol w:w="6540"/>
      </w:tblGrid>
      <w:tr w:rsidR="00F67266" w:rsidTr="000F56E7">
        <w:tc>
          <w:tcPr>
            <w:tcW w:w="1505" w:type="dxa"/>
          </w:tcPr>
          <w:p w:rsidR="00F67266" w:rsidRDefault="00F67266">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sz w:val="32"/>
                <w:szCs w:val="32"/>
              </w:rPr>
              <w:t>评审项目</w:t>
            </w:r>
          </w:p>
        </w:tc>
        <w:tc>
          <w:tcPr>
            <w:tcW w:w="994" w:type="dxa"/>
          </w:tcPr>
          <w:p w:rsidR="00F67266" w:rsidRDefault="00F67266">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sz w:val="32"/>
                <w:szCs w:val="32"/>
              </w:rPr>
              <w:t>标准分</w:t>
            </w:r>
          </w:p>
        </w:tc>
        <w:tc>
          <w:tcPr>
            <w:tcW w:w="6540" w:type="dxa"/>
          </w:tcPr>
          <w:p w:rsidR="00F67266" w:rsidRDefault="00F67266">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sz w:val="32"/>
                <w:szCs w:val="32"/>
              </w:rPr>
              <w:t>评分标准</w:t>
            </w:r>
          </w:p>
        </w:tc>
      </w:tr>
      <w:tr w:rsidR="00F67266" w:rsidTr="000F56E7">
        <w:tc>
          <w:tcPr>
            <w:tcW w:w="1505" w:type="dxa"/>
          </w:tcPr>
          <w:p w:rsidR="00F67266" w:rsidRDefault="00F67266">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sz w:val="32"/>
                <w:szCs w:val="32"/>
              </w:rPr>
              <w:t>报价分</w:t>
            </w:r>
            <w:r>
              <w:rPr>
                <w:rFonts w:ascii="仿宋_GB2312" w:eastAsia="仿宋_GB2312" w:hAnsi="仿宋_GB2312" w:cs="仿宋_GB2312" w:hint="eastAsia"/>
                <w:sz w:val="32"/>
                <w:szCs w:val="32"/>
              </w:rPr>
              <w:t>（30）</w:t>
            </w:r>
          </w:p>
        </w:tc>
        <w:tc>
          <w:tcPr>
            <w:tcW w:w="994" w:type="dxa"/>
          </w:tcPr>
          <w:p w:rsidR="00F67266" w:rsidRDefault="00F67266">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30</w:t>
            </w:r>
          </w:p>
        </w:tc>
        <w:tc>
          <w:tcPr>
            <w:tcW w:w="6540" w:type="dxa"/>
          </w:tcPr>
          <w:p w:rsidR="00F67266" w:rsidRDefault="00F67266" w:rsidP="00F67266">
            <w:pPr>
              <w:pStyle w:val="a5"/>
              <w:widowControl/>
              <w:spacing w:line="580" w:lineRule="exact"/>
              <w:rPr>
                <w:rFonts w:ascii="仿宋_GB2312" w:eastAsia="仿宋_GB2312" w:hAnsi="仿宋_GB2312" w:cs="仿宋_GB2312"/>
                <w:sz w:val="32"/>
                <w:szCs w:val="32"/>
              </w:rPr>
            </w:pPr>
            <w:r w:rsidRPr="00F67266">
              <w:rPr>
                <w:rFonts w:ascii="仿宋_GB2312" w:eastAsia="仿宋_GB2312" w:hAnsi="仿宋_GB2312" w:cs="仿宋_GB2312" w:hint="eastAsia"/>
                <w:sz w:val="32"/>
                <w:szCs w:val="32"/>
              </w:rPr>
              <w:t>投标人报价得分＝（有效最低投标报价／该投标人报价）×30</w:t>
            </w:r>
          </w:p>
        </w:tc>
      </w:tr>
      <w:tr w:rsidR="00F67266" w:rsidTr="000F56E7">
        <w:tc>
          <w:tcPr>
            <w:tcW w:w="1505" w:type="dxa"/>
          </w:tcPr>
          <w:p w:rsidR="00F67266" w:rsidRDefault="00F67266">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供货方案</w:t>
            </w:r>
          </w:p>
        </w:tc>
        <w:tc>
          <w:tcPr>
            <w:tcW w:w="994" w:type="dxa"/>
          </w:tcPr>
          <w:p w:rsidR="00F67266" w:rsidRDefault="00E97C41">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15</w:t>
            </w:r>
          </w:p>
        </w:tc>
        <w:tc>
          <w:tcPr>
            <w:tcW w:w="6540" w:type="dxa"/>
          </w:tcPr>
          <w:p w:rsidR="00E97C41" w:rsidRDefault="00B976A5" w:rsidP="00B976A5">
            <w:pPr>
              <w:pStyle w:val="a5"/>
              <w:widowControl/>
              <w:spacing w:line="580" w:lineRule="exact"/>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 xml:space="preserve">根据所投产品选型、配置、性能、项目方案等进行综合比较评价，按优劣进行分档打分：第一档，产品选型先进，配置高，项目方案满足程度高，得 </w:t>
            </w:r>
            <w:r>
              <w:rPr>
                <w:rFonts w:ascii="仿宋_GB2312" w:eastAsia="仿宋_GB2312" w:hAnsi="仿宋_GB2312" w:cs="仿宋_GB2312" w:hint="eastAsia"/>
                <w:sz w:val="32"/>
                <w:szCs w:val="32"/>
              </w:rPr>
              <w:t>15</w:t>
            </w:r>
            <w:r w:rsidRPr="00B976A5">
              <w:rPr>
                <w:rFonts w:ascii="仿宋_GB2312" w:eastAsia="仿宋_GB2312" w:hAnsi="仿宋_GB2312" w:cs="仿宋_GB2312" w:hint="eastAsia"/>
                <w:sz w:val="32"/>
                <w:szCs w:val="32"/>
              </w:rPr>
              <w:t xml:space="preserve"> 分；第二档，产品选型合理，配置较好，项目方案满足采购需求，得</w:t>
            </w:r>
            <w:r>
              <w:rPr>
                <w:rFonts w:ascii="仿宋_GB2312" w:eastAsia="仿宋_GB2312" w:hAnsi="仿宋_GB2312" w:cs="仿宋_GB2312" w:hint="eastAsia"/>
                <w:sz w:val="32"/>
                <w:szCs w:val="32"/>
              </w:rPr>
              <w:t>10</w:t>
            </w:r>
            <w:r w:rsidRPr="00B976A5">
              <w:rPr>
                <w:rFonts w:ascii="仿宋_GB2312" w:eastAsia="仿宋_GB2312" w:hAnsi="仿宋_GB2312" w:cs="仿宋_GB2312" w:hint="eastAsia"/>
                <w:sz w:val="32"/>
                <w:szCs w:val="32"/>
              </w:rPr>
              <w:t xml:space="preserve"> 分；第三档，产品选型一般，配置、项目方案较低或低于其他档次产品，得</w:t>
            </w:r>
            <w:r>
              <w:rPr>
                <w:rFonts w:ascii="仿宋_GB2312" w:eastAsia="仿宋_GB2312" w:hAnsi="仿宋_GB2312" w:cs="仿宋_GB2312" w:hint="eastAsia"/>
                <w:sz w:val="32"/>
                <w:szCs w:val="32"/>
              </w:rPr>
              <w:t>5</w:t>
            </w:r>
            <w:r w:rsidRPr="00B976A5">
              <w:rPr>
                <w:rFonts w:ascii="仿宋_GB2312" w:eastAsia="仿宋_GB2312" w:hAnsi="仿宋_GB2312" w:cs="仿宋_GB2312" w:hint="eastAsia"/>
                <w:sz w:val="32"/>
                <w:szCs w:val="32"/>
              </w:rPr>
              <w:t>分。第四</w:t>
            </w:r>
            <w:proofErr w:type="gramStart"/>
            <w:r w:rsidRPr="00B976A5">
              <w:rPr>
                <w:rFonts w:ascii="仿宋_GB2312" w:eastAsia="仿宋_GB2312" w:hAnsi="仿宋_GB2312" w:cs="仿宋_GB2312" w:hint="eastAsia"/>
                <w:sz w:val="32"/>
                <w:szCs w:val="32"/>
              </w:rPr>
              <w:t>档</w:t>
            </w:r>
            <w:proofErr w:type="gramEnd"/>
            <w:r w:rsidRPr="00B976A5">
              <w:rPr>
                <w:rFonts w:ascii="仿宋_GB2312" w:eastAsia="仿宋_GB2312" w:hAnsi="仿宋_GB2312" w:cs="仿宋_GB2312" w:hint="eastAsia"/>
                <w:sz w:val="32"/>
                <w:szCs w:val="32"/>
              </w:rPr>
              <w:t>产品选型差，配置、项目方案差，得 1 分。</w:t>
            </w:r>
          </w:p>
        </w:tc>
      </w:tr>
      <w:tr w:rsidR="00F67266" w:rsidTr="000F56E7">
        <w:tc>
          <w:tcPr>
            <w:tcW w:w="1505" w:type="dxa"/>
          </w:tcPr>
          <w:p w:rsidR="00F67266" w:rsidRDefault="00B976A5">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sz w:val="32"/>
                <w:szCs w:val="32"/>
              </w:rPr>
              <w:t>项目实施</w:t>
            </w:r>
            <w:r w:rsidR="00E97C41">
              <w:rPr>
                <w:rFonts w:ascii="仿宋_GB2312" w:eastAsia="仿宋_GB2312" w:hAnsi="仿宋_GB2312" w:cs="仿宋_GB2312"/>
                <w:sz w:val="32"/>
                <w:szCs w:val="32"/>
              </w:rPr>
              <w:t>方案</w:t>
            </w:r>
          </w:p>
        </w:tc>
        <w:tc>
          <w:tcPr>
            <w:tcW w:w="994" w:type="dxa"/>
          </w:tcPr>
          <w:p w:rsidR="00F67266" w:rsidRDefault="00E97C41">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15</w:t>
            </w:r>
          </w:p>
        </w:tc>
        <w:tc>
          <w:tcPr>
            <w:tcW w:w="6540" w:type="dxa"/>
          </w:tcPr>
          <w:p w:rsidR="00F67266" w:rsidRDefault="00B976A5" w:rsidP="00B976A5">
            <w:pPr>
              <w:pStyle w:val="a5"/>
              <w:widowControl/>
              <w:spacing w:line="580" w:lineRule="exact"/>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根据投标人针对本项目提供的供货方案（包括产品运输的质量保证措施、产品运输安全措施等）、安装方案（内容包括安装、调试）及应急预案（内容包括产品使用过程中出现的异常情况等）进行综合论述，措施</w:t>
            </w:r>
            <w:proofErr w:type="gramStart"/>
            <w:r w:rsidRPr="00B976A5">
              <w:rPr>
                <w:rFonts w:ascii="仿宋_GB2312" w:eastAsia="仿宋_GB2312" w:hAnsi="仿宋_GB2312" w:cs="仿宋_GB2312" w:hint="eastAsia"/>
                <w:sz w:val="32"/>
                <w:szCs w:val="32"/>
              </w:rPr>
              <w:t>均合理</w:t>
            </w:r>
            <w:proofErr w:type="gramEnd"/>
            <w:r w:rsidRPr="00B976A5">
              <w:rPr>
                <w:rFonts w:ascii="仿宋_GB2312" w:eastAsia="仿宋_GB2312" w:hAnsi="仿宋_GB2312" w:cs="仿宋_GB2312" w:hint="eastAsia"/>
                <w:sz w:val="32"/>
                <w:szCs w:val="32"/>
              </w:rPr>
              <w:t>可行满足</w:t>
            </w:r>
            <w:r w:rsidRPr="00B976A5">
              <w:rPr>
                <w:rFonts w:ascii="仿宋_GB2312" w:eastAsia="仿宋_GB2312" w:hAnsi="仿宋_GB2312" w:cs="仿宋_GB2312" w:hint="eastAsia"/>
                <w:sz w:val="32"/>
                <w:szCs w:val="32"/>
              </w:rPr>
              <w:lastRenderedPageBreak/>
              <w:t xml:space="preserve">采购需求得 </w:t>
            </w:r>
            <w:r>
              <w:rPr>
                <w:rFonts w:ascii="仿宋_GB2312" w:eastAsia="仿宋_GB2312" w:hAnsi="仿宋_GB2312" w:cs="仿宋_GB2312" w:hint="eastAsia"/>
                <w:sz w:val="32"/>
                <w:szCs w:val="32"/>
              </w:rPr>
              <w:t>15</w:t>
            </w:r>
            <w:r w:rsidRPr="00B976A5">
              <w:rPr>
                <w:rFonts w:ascii="仿宋_GB2312" w:eastAsia="仿宋_GB2312" w:hAnsi="仿宋_GB2312" w:cs="仿宋_GB2312" w:hint="eastAsia"/>
                <w:sz w:val="32"/>
                <w:szCs w:val="32"/>
              </w:rPr>
              <w:t xml:space="preserve"> 分，每缺 1 </w:t>
            </w:r>
            <w:proofErr w:type="gramStart"/>
            <w:r w:rsidRPr="00B976A5">
              <w:rPr>
                <w:rFonts w:ascii="仿宋_GB2312" w:eastAsia="仿宋_GB2312" w:hAnsi="仿宋_GB2312" w:cs="仿宋_GB2312" w:hint="eastAsia"/>
                <w:sz w:val="32"/>
                <w:szCs w:val="32"/>
              </w:rPr>
              <w:t>项扣</w:t>
            </w:r>
            <w:proofErr w:type="gramEnd"/>
            <w:r>
              <w:rPr>
                <w:rFonts w:ascii="仿宋_GB2312" w:eastAsia="仿宋_GB2312" w:hAnsi="仿宋_GB2312" w:cs="仿宋_GB2312" w:hint="eastAsia"/>
                <w:sz w:val="32"/>
                <w:szCs w:val="32"/>
              </w:rPr>
              <w:t>5</w:t>
            </w:r>
            <w:r w:rsidRPr="00B976A5">
              <w:rPr>
                <w:rFonts w:ascii="仿宋_GB2312" w:eastAsia="仿宋_GB2312" w:hAnsi="仿宋_GB2312" w:cs="仿宋_GB2312" w:hint="eastAsia"/>
                <w:sz w:val="32"/>
                <w:szCs w:val="32"/>
              </w:rPr>
              <w:t xml:space="preserve"> 分，每有 1 项不完善或不具体扣 </w:t>
            </w:r>
            <w:r>
              <w:rPr>
                <w:rFonts w:ascii="仿宋_GB2312" w:eastAsia="仿宋_GB2312" w:hAnsi="仿宋_GB2312" w:cs="仿宋_GB2312" w:hint="eastAsia"/>
                <w:sz w:val="32"/>
                <w:szCs w:val="32"/>
              </w:rPr>
              <w:t>3</w:t>
            </w:r>
            <w:r w:rsidRPr="00B976A5">
              <w:rPr>
                <w:rFonts w:ascii="仿宋_GB2312" w:eastAsia="仿宋_GB2312" w:hAnsi="仿宋_GB2312" w:cs="仿宋_GB2312" w:hint="eastAsia"/>
                <w:sz w:val="32"/>
                <w:szCs w:val="32"/>
              </w:rPr>
              <w:t>分，扣完为止。</w:t>
            </w:r>
          </w:p>
        </w:tc>
      </w:tr>
      <w:tr w:rsidR="00E97C41" w:rsidTr="000F56E7">
        <w:tc>
          <w:tcPr>
            <w:tcW w:w="1505" w:type="dxa"/>
          </w:tcPr>
          <w:p w:rsidR="00E97C41" w:rsidRDefault="00E97C41">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sz w:val="32"/>
                <w:szCs w:val="32"/>
              </w:rPr>
              <w:lastRenderedPageBreak/>
              <w:t>包修年限</w:t>
            </w:r>
          </w:p>
        </w:tc>
        <w:tc>
          <w:tcPr>
            <w:tcW w:w="994" w:type="dxa"/>
          </w:tcPr>
          <w:p w:rsidR="00E97C41" w:rsidRDefault="00E97C41">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40</w:t>
            </w:r>
          </w:p>
        </w:tc>
        <w:tc>
          <w:tcPr>
            <w:tcW w:w="6540" w:type="dxa"/>
          </w:tcPr>
          <w:p w:rsidR="00E97C41" w:rsidRDefault="00E97C41" w:rsidP="00E97C41">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sz w:val="32"/>
                <w:szCs w:val="32"/>
              </w:rPr>
              <w:t>本项目整体</w:t>
            </w:r>
            <w:r>
              <w:rPr>
                <w:rFonts w:ascii="仿宋_GB2312" w:eastAsia="仿宋_GB2312" w:hAnsi="仿宋_GB2312" w:cs="仿宋_GB2312" w:hint="eastAsia"/>
                <w:sz w:val="32"/>
                <w:szCs w:val="32"/>
              </w:rPr>
              <w:t>3年</w:t>
            </w:r>
            <w:r>
              <w:rPr>
                <w:rFonts w:ascii="仿宋_GB2312" w:eastAsia="仿宋_GB2312" w:hAnsi="仿宋_GB2312" w:cs="仿宋_GB2312"/>
                <w:sz w:val="32"/>
                <w:szCs w:val="32"/>
              </w:rPr>
              <w:t>包修，低于</w:t>
            </w:r>
            <w:r>
              <w:rPr>
                <w:rFonts w:ascii="仿宋_GB2312" w:eastAsia="仿宋_GB2312" w:hAnsi="仿宋_GB2312" w:cs="仿宋_GB2312" w:hint="eastAsia"/>
                <w:sz w:val="32"/>
                <w:szCs w:val="32"/>
              </w:rPr>
              <w:t>3年包修的作无效标处理；4年包修的得5分；5年包修的得15分；6年包修的得30分；7年（含7年）以上包修的得40分。</w:t>
            </w:r>
          </w:p>
        </w:tc>
      </w:tr>
    </w:tbl>
    <w:p w:rsidR="00F67266" w:rsidRDefault="00F67266">
      <w:pPr>
        <w:pStyle w:val="a5"/>
        <w:widowControl/>
        <w:spacing w:line="580" w:lineRule="exact"/>
        <w:ind w:firstLineChars="200" w:firstLine="632"/>
        <w:rPr>
          <w:rFonts w:ascii="仿宋_GB2312" w:eastAsia="仿宋_GB2312" w:hAnsi="仿宋_GB2312" w:cs="仿宋_GB2312"/>
          <w:sz w:val="32"/>
          <w:szCs w:val="32"/>
        </w:rPr>
      </w:pPr>
    </w:p>
    <w:p w:rsidR="005C3383" w:rsidRDefault="00644C1B" w:rsidP="00644C1B">
      <w:pPr>
        <w:pStyle w:val="a5"/>
        <w:widowControl/>
        <w:spacing w:line="580" w:lineRule="exact"/>
        <w:ind w:firstLineChars="200" w:firstLine="632"/>
        <w:jc w:val="right"/>
        <w:rPr>
          <w:rFonts w:ascii="仿宋_GB2312" w:eastAsia="仿宋_GB2312" w:hAnsi="仿宋_GB2312" w:cs="仿宋_GB2312"/>
          <w:sz w:val="32"/>
          <w:szCs w:val="32"/>
        </w:rPr>
      </w:pPr>
      <w:r w:rsidRPr="00644C1B">
        <w:rPr>
          <w:rFonts w:ascii="仿宋_GB2312" w:eastAsia="仿宋_GB2312" w:hAnsi="仿宋_GB2312" w:cs="仿宋_GB2312" w:hint="eastAsia"/>
          <w:sz w:val="32"/>
          <w:szCs w:val="32"/>
        </w:rPr>
        <w:t>2022年11月11日</w:t>
      </w:r>
    </w:p>
    <w:p w:rsidR="005C3383" w:rsidRDefault="005C3383">
      <w:pPr>
        <w:pStyle w:val="a5"/>
        <w:widowControl/>
        <w:spacing w:line="580" w:lineRule="exact"/>
        <w:ind w:firstLineChars="200" w:firstLine="632"/>
        <w:rPr>
          <w:rFonts w:ascii="仿宋_GB2312" w:eastAsia="仿宋_GB2312" w:hAnsi="仿宋_GB2312" w:cs="仿宋_GB2312"/>
          <w:sz w:val="32"/>
          <w:szCs w:val="32"/>
        </w:rPr>
      </w:pPr>
    </w:p>
    <w:p w:rsidR="00B976A5" w:rsidRDefault="00B976A5">
      <w:pPr>
        <w:pStyle w:val="a5"/>
        <w:widowControl/>
        <w:spacing w:line="580" w:lineRule="exact"/>
        <w:ind w:firstLineChars="200" w:firstLine="632"/>
        <w:rPr>
          <w:rFonts w:ascii="仿宋_GB2312" w:eastAsia="仿宋_GB2312" w:hAnsi="仿宋_GB2312" w:cs="仿宋_GB2312"/>
          <w:sz w:val="32"/>
          <w:szCs w:val="32"/>
        </w:rPr>
      </w:pPr>
    </w:p>
    <w:p w:rsidR="00B976A5" w:rsidRDefault="00B976A5">
      <w:pPr>
        <w:pStyle w:val="a5"/>
        <w:widowControl/>
        <w:spacing w:line="580" w:lineRule="exact"/>
        <w:ind w:firstLineChars="200" w:firstLine="632"/>
        <w:rPr>
          <w:rFonts w:ascii="仿宋_GB2312" w:eastAsia="仿宋_GB2312" w:hAnsi="仿宋_GB2312" w:cs="仿宋_GB2312"/>
          <w:sz w:val="32"/>
          <w:szCs w:val="32"/>
        </w:rPr>
      </w:pPr>
    </w:p>
    <w:p w:rsidR="00F97A41" w:rsidRDefault="00F97A41">
      <w:pPr>
        <w:pStyle w:val="a5"/>
        <w:widowControl/>
        <w:spacing w:line="580" w:lineRule="exact"/>
        <w:ind w:firstLineChars="200" w:firstLine="632"/>
        <w:rPr>
          <w:rFonts w:ascii="仿宋_GB2312" w:eastAsia="仿宋_GB2312" w:hAnsi="仿宋_GB2312" w:cs="仿宋_GB2312"/>
          <w:sz w:val="32"/>
          <w:szCs w:val="32"/>
        </w:rPr>
      </w:pPr>
    </w:p>
    <w:p w:rsidR="00B976A5" w:rsidRDefault="00B976A5">
      <w:pPr>
        <w:pStyle w:val="a5"/>
        <w:widowControl/>
        <w:spacing w:line="580" w:lineRule="exact"/>
        <w:ind w:firstLineChars="200" w:firstLine="632"/>
        <w:rPr>
          <w:rFonts w:ascii="仿宋_GB2312" w:eastAsia="仿宋_GB2312" w:hAnsi="仿宋_GB2312" w:cs="仿宋_GB2312"/>
          <w:sz w:val="32"/>
          <w:szCs w:val="32"/>
        </w:rPr>
      </w:pPr>
    </w:p>
    <w:p w:rsidR="00B976A5" w:rsidRDefault="00B976A5">
      <w:pPr>
        <w:pStyle w:val="a5"/>
        <w:widowControl/>
        <w:spacing w:line="580" w:lineRule="exact"/>
        <w:ind w:firstLineChars="200" w:firstLine="632"/>
        <w:rPr>
          <w:rFonts w:ascii="仿宋_GB2312" w:eastAsia="仿宋_GB2312" w:hAnsi="仿宋_GB2312" w:cs="仿宋_GB2312"/>
          <w:sz w:val="32"/>
          <w:szCs w:val="32"/>
        </w:rPr>
      </w:pPr>
    </w:p>
    <w:p w:rsidR="00B976A5" w:rsidRDefault="00B976A5">
      <w:pPr>
        <w:pStyle w:val="a5"/>
        <w:widowControl/>
        <w:spacing w:line="580" w:lineRule="exact"/>
        <w:ind w:firstLineChars="200" w:firstLine="632"/>
        <w:rPr>
          <w:rFonts w:ascii="仿宋_GB2312" w:eastAsia="仿宋_GB2312" w:hAnsi="仿宋_GB2312" w:cs="仿宋_GB2312"/>
          <w:sz w:val="32"/>
          <w:szCs w:val="32"/>
        </w:rPr>
      </w:pPr>
    </w:p>
    <w:p w:rsidR="005D5DC3" w:rsidRDefault="005D5DC3">
      <w:pPr>
        <w:pStyle w:val="a5"/>
        <w:widowControl/>
        <w:spacing w:line="580" w:lineRule="exact"/>
        <w:ind w:firstLineChars="200" w:firstLine="632"/>
        <w:rPr>
          <w:rFonts w:ascii="仿宋_GB2312" w:eastAsia="仿宋_GB2312" w:hAnsi="仿宋_GB2312" w:cs="仿宋_GB2312"/>
          <w:sz w:val="32"/>
          <w:szCs w:val="32"/>
        </w:rPr>
      </w:pPr>
    </w:p>
    <w:p w:rsidR="005D5DC3" w:rsidRDefault="005D5DC3">
      <w:pPr>
        <w:pStyle w:val="a5"/>
        <w:widowControl/>
        <w:spacing w:line="580" w:lineRule="exact"/>
        <w:ind w:firstLineChars="200" w:firstLine="632"/>
        <w:rPr>
          <w:rFonts w:ascii="仿宋_GB2312" w:eastAsia="仿宋_GB2312" w:hAnsi="仿宋_GB2312" w:cs="仿宋_GB2312"/>
          <w:sz w:val="32"/>
          <w:szCs w:val="32"/>
        </w:rPr>
      </w:pPr>
    </w:p>
    <w:p w:rsidR="005D5DC3" w:rsidRDefault="005D5DC3">
      <w:pPr>
        <w:pStyle w:val="a5"/>
        <w:widowControl/>
        <w:spacing w:line="580" w:lineRule="exact"/>
        <w:ind w:firstLineChars="200" w:firstLine="632"/>
        <w:rPr>
          <w:rFonts w:ascii="仿宋_GB2312" w:eastAsia="仿宋_GB2312" w:hAnsi="仿宋_GB2312" w:cs="仿宋_GB2312"/>
          <w:sz w:val="32"/>
          <w:szCs w:val="32"/>
        </w:rPr>
      </w:pPr>
    </w:p>
    <w:p w:rsidR="00B976A5" w:rsidRDefault="00B976A5">
      <w:pPr>
        <w:pStyle w:val="a5"/>
        <w:widowControl/>
        <w:spacing w:line="580" w:lineRule="exact"/>
        <w:ind w:firstLineChars="200" w:firstLine="632"/>
        <w:rPr>
          <w:rFonts w:ascii="仿宋_GB2312" w:eastAsia="仿宋_GB2312" w:hAnsi="仿宋_GB2312" w:cs="仿宋_GB2312"/>
          <w:sz w:val="32"/>
          <w:szCs w:val="32"/>
        </w:rPr>
      </w:pPr>
    </w:p>
    <w:p w:rsidR="00B976A5" w:rsidRDefault="00B976A5">
      <w:pPr>
        <w:pStyle w:val="a5"/>
        <w:widowControl/>
        <w:spacing w:line="580" w:lineRule="exact"/>
        <w:ind w:firstLineChars="200" w:firstLine="632"/>
        <w:rPr>
          <w:rFonts w:ascii="仿宋_GB2312" w:eastAsia="仿宋_GB2312" w:hAnsi="仿宋_GB2312" w:cs="仿宋_GB2312"/>
          <w:sz w:val="32"/>
          <w:szCs w:val="32"/>
        </w:rPr>
      </w:pPr>
    </w:p>
    <w:p w:rsidR="00B976A5" w:rsidRDefault="00B976A5">
      <w:pPr>
        <w:pStyle w:val="a5"/>
        <w:widowControl/>
        <w:spacing w:line="580" w:lineRule="exact"/>
        <w:ind w:firstLineChars="200" w:firstLine="632"/>
        <w:rPr>
          <w:rFonts w:ascii="仿宋_GB2312" w:eastAsia="仿宋_GB2312" w:hAnsi="仿宋_GB2312" w:cs="仿宋_GB2312"/>
          <w:sz w:val="32"/>
          <w:szCs w:val="32"/>
        </w:rPr>
      </w:pPr>
    </w:p>
    <w:p w:rsidR="005C3383" w:rsidRDefault="00B976A5">
      <w:pPr>
        <w:pStyle w:val="a5"/>
        <w:widowControl/>
        <w:spacing w:line="580" w:lineRule="exact"/>
        <w:ind w:firstLineChars="200" w:firstLine="632"/>
        <w:rPr>
          <w:rFonts w:ascii="仿宋_GB2312" w:eastAsia="仿宋_GB2312" w:hAnsi="仿宋_GB2312" w:cs="仿宋_GB2312"/>
          <w:sz w:val="32"/>
          <w:szCs w:val="32"/>
        </w:rPr>
      </w:pPr>
      <w:r>
        <w:rPr>
          <w:rFonts w:ascii="仿宋_GB2312" w:eastAsia="仿宋_GB2312" w:hAnsi="仿宋_GB2312" w:cs="仿宋_GB2312"/>
          <w:sz w:val="32"/>
          <w:szCs w:val="32"/>
        </w:rPr>
        <w:lastRenderedPageBreak/>
        <w:t>投标文件模板（</w:t>
      </w:r>
      <w:r>
        <w:rPr>
          <w:rFonts w:ascii="仿宋_GB2312" w:eastAsia="仿宋_GB2312" w:hAnsi="仿宋_GB2312" w:cs="仿宋_GB2312" w:hint="eastAsia"/>
          <w:sz w:val="32"/>
          <w:szCs w:val="32"/>
        </w:rPr>
        <w:t>*</w:t>
      </w:r>
      <w:proofErr w:type="gramStart"/>
      <w:r>
        <w:rPr>
          <w:rFonts w:ascii="仿宋_GB2312" w:eastAsia="仿宋_GB2312" w:hAnsi="仿宋_GB2312" w:cs="仿宋_GB2312" w:hint="eastAsia"/>
          <w:sz w:val="32"/>
          <w:szCs w:val="32"/>
        </w:rPr>
        <w:t>标项为</w:t>
      </w:r>
      <w:proofErr w:type="gramEnd"/>
      <w:r>
        <w:rPr>
          <w:rFonts w:ascii="仿宋_GB2312" w:eastAsia="仿宋_GB2312" w:hAnsi="仿宋_GB2312" w:cs="仿宋_GB2312" w:hint="eastAsia"/>
          <w:sz w:val="32"/>
          <w:szCs w:val="32"/>
        </w:rPr>
        <w:t>必有项目，不得缺少</w:t>
      </w:r>
      <w:r>
        <w:rPr>
          <w:rFonts w:ascii="仿宋_GB2312" w:eastAsia="仿宋_GB2312" w:hAnsi="仿宋_GB2312" w:cs="仿宋_GB2312"/>
          <w:sz w:val="32"/>
          <w:szCs w:val="32"/>
        </w:rPr>
        <w:t>）</w:t>
      </w:r>
    </w:p>
    <w:p w:rsidR="005C3383" w:rsidRDefault="00701BA9">
      <w:pPr>
        <w:spacing w:line="58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廊坊市发展和改革委员会</w:t>
      </w:r>
    </w:p>
    <w:p w:rsidR="005C3383" w:rsidRDefault="00701BA9">
      <w:pPr>
        <w:spacing w:line="580" w:lineRule="exact"/>
        <w:jc w:val="center"/>
        <w:outlineLvl w:val="0"/>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服务器硬盘采购</w:t>
      </w:r>
      <w:r w:rsidR="00B976A5">
        <w:rPr>
          <w:rFonts w:ascii="方正小标宋简体" w:eastAsia="方正小标宋简体" w:hAnsi="方正小标宋简体" w:cs="方正小标宋简体" w:hint="eastAsia"/>
          <w:sz w:val="44"/>
          <w:szCs w:val="44"/>
        </w:rPr>
        <w:t>项目</w:t>
      </w:r>
      <w:r>
        <w:rPr>
          <w:rFonts w:ascii="方正小标宋简体" w:eastAsia="方正小标宋简体" w:hAnsi="方正小标宋简体" w:cs="方正小标宋简体" w:hint="eastAsia"/>
          <w:sz w:val="44"/>
          <w:szCs w:val="44"/>
        </w:rPr>
        <w:t>报价文件</w:t>
      </w:r>
    </w:p>
    <w:p w:rsidR="00B976A5" w:rsidRDefault="00B976A5">
      <w:pPr>
        <w:spacing w:line="580" w:lineRule="exact"/>
        <w:jc w:val="center"/>
        <w:outlineLvl w:val="0"/>
        <w:rPr>
          <w:rFonts w:ascii="方正小标宋简体" w:eastAsia="方正小标宋简体" w:hAnsi="方正小标宋简体" w:cs="方正小标宋简体"/>
          <w:sz w:val="44"/>
          <w:szCs w:val="44"/>
        </w:rPr>
      </w:pPr>
    </w:p>
    <w:p w:rsidR="00B976A5" w:rsidRDefault="00B976A5">
      <w:pPr>
        <w:spacing w:line="580" w:lineRule="exact"/>
        <w:jc w:val="center"/>
        <w:outlineLvl w:val="0"/>
        <w:rPr>
          <w:rFonts w:ascii="方正小标宋简体" w:eastAsia="方正小标宋简体" w:hAnsi="方正小标宋简体" w:cs="方正小标宋简体"/>
          <w:sz w:val="44"/>
          <w:szCs w:val="44"/>
        </w:rPr>
      </w:pPr>
    </w:p>
    <w:p w:rsidR="00B976A5" w:rsidRDefault="00B976A5">
      <w:pPr>
        <w:spacing w:line="580" w:lineRule="exact"/>
        <w:jc w:val="center"/>
        <w:outlineLvl w:val="0"/>
        <w:rPr>
          <w:rFonts w:ascii="方正小标宋简体" w:eastAsia="方正小标宋简体" w:hAnsi="方正小标宋简体" w:cs="方正小标宋简体"/>
          <w:sz w:val="44"/>
          <w:szCs w:val="44"/>
        </w:rPr>
      </w:pPr>
    </w:p>
    <w:p w:rsidR="00B976A5" w:rsidRDefault="00B976A5">
      <w:pPr>
        <w:spacing w:line="580" w:lineRule="exact"/>
        <w:jc w:val="center"/>
        <w:outlineLvl w:val="0"/>
        <w:rPr>
          <w:rFonts w:ascii="方正小标宋简体" w:eastAsia="方正小标宋简体" w:hAnsi="方正小标宋简体" w:cs="方正小标宋简体"/>
          <w:sz w:val="44"/>
          <w:szCs w:val="44"/>
        </w:rPr>
      </w:pPr>
    </w:p>
    <w:p w:rsidR="000F56E7" w:rsidRDefault="000F56E7">
      <w:pPr>
        <w:spacing w:line="580" w:lineRule="exact"/>
        <w:jc w:val="center"/>
        <w:outlineLvl w:val="0"/>
        <w:rPr>
          <w:rFonts w:ascii="方正小标宋简体" w:eastAsia="方正小标宋简体" w:hAnsi="方正小标宋简体" w:cs="方正小标宋简体"/>
          <w:sz w:val="44"/>
          <w:szCs w:val="44"/>
        </w:rPr>
      </w:pPr>
    </w:p>
    <w:p w:rsidR="000F56E7" w:rsidRDefault="000F56E7">
      <w:pPr>
        <w:spacing w:line="580" w:lineRule="exact"/>
        <w:jc w:val="center"/>
        <w:outlineLvl w:val="0"/>
        <w:rPr>
          <w:rFonts w:ascii="方正小标宋简体" w:eastAsia="方正小标宋简体" w:hAnsi="方正小标宋简体" w:cs="方正小标宋简体"/>
          <w:sz w:val="44"/>
          <w:szCs w:val="44"/>
        </w:rPr>
      </w:pPr>
    </w:p>
    <w:p w:rsidR="000F56E7" w:rsidRDefault="000F56E7">
      <w:pPr>
        <w:spacing w:line="580" w:lineRule="exact"/>
        <w:jc w:val="center"/>
        <w:outlineLvl w:val="0"/>
        <w:rPr>
          <w:rFonts w:ascii="方正小标宋简体" w:eastAsia="方正小标宋简体" w:hAnsi="方正小标宋简体" w:cs="方正小标宋简体"/>
          <w:sz w:val="44"/>
          <w:szCs w:val="44"/>
        </w:rPr>
      </w:pPr>
    </w:p>
    <w:p w:rsidR="000F56E7" w:rsidRDefault="000F56E7">
      <w:pPr>
        <w:spacing w:line="580" w:lineRule="exact"/>
        <w:jc w:val="center"/>
        <w:outlineLvl w:val="0"/>
        <w:rPr>
          <w:rFonts w:ascii="方正小标宋简体" w:eastAsia="方正小标宋简体" w:hAnsi="方正小标宋简体" w:cs="方正小标宋简体"/>
          <w:sz w:val="44"/>
          <w:szCs w:val="44"/>
        </w:rPr>
      </w:pPr>
    </w:p>
    <w:p w:rsidR="000F56E7" w:rsidRDefault="000F56E7">
      <w:pPr>
        <w:spacing w:line="580" w:lineRule="exact"/>
        <w:jc w:val="center"/>
        <w:outlineLvl w:val="0"/>
        <w:rPr>
          <w:rFonts w:ascii="方正小标宋简体" w:eastAsia="方正小标宋简体" w:hAnsi="方正小标宋简体" w:cs="方正小标宋简体"/>
          <w:sz w:val="44"/>
          <w:szCs w:val="44"/>
        </w:rPr>
      </w:pPr>
    </w:p>
    <w:p w:rsidR="000F56E7" w:rsidRDefault="000F56E7">
      <w:pPr>
        <w:spacing w:line="580" w:lineRule="exact"/>
        <w:jc w:val="center"/>
        <w:outlineLvl w:val="0"/>
        <w:rPr>
          <w:rFonts w:ascii="方正小标宋简体" w:eastAsia="方正小标宋简体" w:hAnsi="方正小标宋简体" w:cs="方正小标宋简体"/>
          <w:sz w:val="44"/>
          <w:szCs w:val="44"/>
        </w:rPr>
      </w:pPr>
    </w:p>
    <w:p w:rsidR="000F56E7" w:rsidRDefault="000F56E7">
      <w:pPr>
        <w:spacing w:line="580" w:lineRule="exact"/>
        <w:jc w:val="center"/>
        <w:outlineLvl w:val="0"/>
        <w:rPr>
          <w:rFonts w:ascii="方正小标宋简体" w:eastAsia="方正小标宋简体" w:hAnsi="方正小标宋简体" w:cs="方正小标宋简体"/>
          <w:sz w:val="44"/>
          <w:szCs w:val="44"/>
        </w:rPr>
      </w:pPr>
    </w:p>
    <w:p w:rsidR="00B976A5" w:rsidRDefault="00B976A5">
      <w:pPr>
        <w:spacing w:line="580" w:lineRule="exact"/>
        <w:jc w:val="center"/>
        <w:outlineLvl w:val="0"/>
        <w:rPr>
          <w:rFonts w:ascii="方正小标宋简体" w:eastAsia="方正小标宋简体" w:hAnsi="方正小标宋简体" w:cs="方正小标宋简体"/>
          <w:sz w:val="44"/>
          <w:szCs w:val="44"/>
        </w:rPr>
      </w:pPr>
    </w:p>
    <w:p w:rsidR="00B976A5" w:rsidRDefault="00B976A5">
      <w:pPr>
        <w:spacing w:line="580" w:lineRule="exact"/>
        <w:jc w:val="center"/>
        <w:outlineLvl w:val="0"/>
        <w:rPr>
          <w:rFonts w:ascii="方正小标宋简体" w:eastAsia="方正小标宋简体" w:hAnsi="方正小标宋简体" w:cs="方正小标宋简体"/>
          <w:sz w:val="44"/>
          <w:szCs w:val="44"/>
        </w:rPr>
      </w:pPr>
    </w:p>
    <w:p w:rsidR="00B976A5" w:rsidRPr="00B976A5" w:rsidRDefault="00B976A5" w:rsidP="00B976A5">
      <w:pPr>
        <w:spacing w:line="580" w:lineRule="exact"/>
        <w:jc w:val="left"/>
        <w:outlineLvl w:val="0"/>
        <w:rPr>
          <w:rFonts w:ascii="仿宋" w:eastAsia="仿宋" w:hAnsi="仿宋" w:cs="方正小标宋简体"/>
          <w:sz w:val="32"/>
          <w:szCs w:val="32"/>
          <w:u w:val="single"/>
        </w:rPr>
      </w:pPr>
      <w:r w:rsidRPr="00B976A5">
        <w:rPr>
          <w:rFonts w:ascii="仿宋" w:eastAsia="仿宋" w:hAnsi="仿宋" w:cs="方正小标宋简体" w:hint="eastAsia"/>
          <w:sz w:val="32"/>
          <w:szCs w:val="32"/>
        </w:rPr>
        <w:t>报价公司名称（公章）：</w:t>
      </w:r>
      <w:r w:rsidRPr="00B976A5">
        <w:rPr>
          <w:rFonts w:ascii="仿宋" w:eastAsia="仿宋" w:hAnsi="仿宋" w:cs="方正小标宋简体" w:hint="eastAsia"/>
          <w:sz w:val="32"/>
          <w:szCs w:val="32"/>
          <w:u w:val="single"/>
        </w:rPr>
        <w:t xml:space="preserve">            </w:t>
      </w:r>
    </w:p>
    <w:p w:rsidR="005C3383" w:rsidRPr="00B976A5" w:rsidRDefault="00B976A5" w:rsidP="00B976A5">
      <w:pPr>
        <w:spacing w:line="580" w:lineRule="exact"/>
        <w:jc w:val="left"/>
        <w:outlineLvl w:val="0"/>
        <w:rPr>
          <w:rFonts w:ascii="仿宋" w:eastAsia="仿宋" w:hAnsi="仿宋" w:cs="方正小标宋简体"/>
          <w:sz w:val="32"/>
          <w:szCs w:val="32"/>
          <w:u w:val="single"/>
        </w:rPr>
      </w:pPr>
      <w:r w:rsidRPr="00B976A5">
        <w:rPr>
          <w:rFonts w:ascii="仿宋" w:eastAsia="仿宋" w:hAnsi="仿宋" w:cs="方正小标宋简体"/>
          <w:sz w:val="32"/>
          <w:szCs w:val="32"/>
        </w:rPr>
        <w:t>法定代表人或授权委托人（签字或盖章）：</w:t>
      </w:r>
      <w:r w:rsidRPr="00B976A5">
        <w:rPr>
          <w:rFonts w:ascii="仿宋" w:eastAsia="仿宋" w:hAnsi="仿宋" w:cs="方正小标宋简体" w:hint="eastAsia"/>
          <w:sz w:val="32"/>
          <w:szCs w:val="32"/>
          <w:u w:val="single"/>
        </w:rPr>
        <w:t xml:space="preserve">  </w:t>
      </w:r>
      <w:r>
        <w:rPr>
          <w:rFonts w:ascii="仿宋" w:eastAsia="仿宋" w:hAnsi="仿宋" w:cs="方正小标宋简体" w:hint="eastAsia"/>
          <w:sz w:val="32"/>
          <w:szCs w:val="32"/>
          <w:u w:val="single"/>
        </w:rPr>
        <w:t xml:space="preserve">  </w:t>
      </w:r>
      <w:r w:rsidRPr="00B976A5">
        <w:rPr>
          <w:rFonts w:ascii="仿宋" w:eastAsia="仿宋" w:hAnsi="仿宋" w:cs="方正小标宋简体" w:hint="eastAsia"/>
          <w:sz w:val="32"/>
          <w:szCs w:val="32"/>
          <w:u w:val="single"/>
        </w:rPr>
        <w:t xml:space="preserve">     </w:t>
      </w:r>
    </w:p>
    <w:p w:rsidR="00B976A5" w:rsidRDefault="00B976A5" w:rsidP="00B976A5">
      <w:pPr>
        <w:spacing w:line="580" w:lineRule="exact"/>
        <w:jc w:val="left"/>
        <w:outlineLvl w:val="0"/>
        <w:rPr>
          <w:rFonts w:ascii="仿宋" w:eastAsia="仿宋" w:hAnsi="仿宋" w:cs="方正小标宋简体"/>
          <w:sz w:val="32"/>
          <w:szCs w:val="32"/>
          <w:u w:val="single"/>
        </w:rPr>
      </w:pPr>
      <w:r w:rsidRPr="00B976A5">
        <w:rPr>
          <w:rFonts w:ascii="仿宋" w:eastAsia="仿宋" w:hAnsi="仿宋" w:cs="方正小标宋简体"/>
          <w:sz w:val="32"/>
          <w:szCs w:val="32"/>
          <w:u w:val="single"/>
        </w:rPr>
        <w:t>报价时间：</w:t>
      </w:r>
      <w:r w:rsidRPr="00B976A5">
        <w:rPr>
          <w:rFonts w:ascii="仿宋" w:eastAsia="仿宋" w:hAnsi="仿宋" w:cs="方正小标宋简体" w:hint="eastAsia"/>
          <w:sz w:val="32"/>
          <w:szCs w:val="32"/>
          <w:u w:val="single"/>
        </w:rPr>
        <w:t xml:space="preserve">    年    月     日</w:t>
      </w:r>
    </w:p>
    <w:p w:rsidR="00B976A5" w:rsidRDefault="00B976A5" w:rsidP="00B976A5">
      <w:pPr>
        <w:spacing w:line="580" w:lineRule="exact"/>
        <w:jc w:val="left"/>
        <w:outlineLvl w:val="0"/>
        <w:rPr>
          <w:rFonts w:ascii="仿宋" w:eastAsia="仿宋" w:hAnsi="仿宋" w:cs="方正小标宋简体"/>
          <w:sz w:val="32"/>
          <w:szCs w:val="32"/>
          <w:u w:val="single"/>
        </w:rPr>
      </w:pPr>
    </w:p>
    <w:p w:rsidR="00B976A5" w:rsidRDefault="00B976A5" w:rsidP="00B976A5">
      <w:pPr>
        <w:spacing w:line="580" w:lineRule="exact"/>
        <w:jc w:val="left"/>
        <w:outlineLvl w:val="0"/>
        <w:rPr>
          <w:rFonts w:ascii="仿宋" w:eastAsia="仿宋" w:hAnsi="仿宋" w:cs="方正小标宋简体"/>
          <w:sz w:val="32"/>
          <w:szCs w:val="32"/>
          <w:u w:val="single"/>
        </w:rPr>
      </w:pPr>
    </w:p>
    <w:p w:rsidR="00B976A5" w:rsidRPr="000F56E7" w:rsidRDefault="00B976A5" w:rsidP="00B976A5">
      <w:pPr>
        <w:spacing w:line="580" w:lineRule="exact"/>
        <w:jc w:val="left"/>
        <w:outlineLvl w:val="0"/>
        <w:rPr>
          <w:rFonts w:ascii="仿宋_GB2312" w:eastAsia="仿宋_GB2312" w:hAnsi="仿宋_GB2312" w:cs="仿宋_GB2312"/>
          <w:b/>
          <w:sz w:val="32"/>
          <w:szCs w:val="32"/>
        </w:rPr>
      </w:pPr>
      <w:r w:rsidRPr="000F56E7">
        <w:rPr>
          <w:rFonts w:ascii="仿宋_GB2312" w:eastAsia="仿宋_GB2312" w:hAnsi="仿宋_GB2312" w:cs="仿宋_GB2312" w:hint="eastAsia"/>
          <w:b/>
          <w:sz w:val="32"/>
          <w:szCs w:val="32"/>
        </w:rPr>
        <w:lastRenderedPageBreak/>
        <w:t>*一、投 标 函</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致：廊坊市</w:t>
      </w:r>
      <w:r>
        <w:rPr>
          <w:rFonts w:ascii="仿宋_GB2312" w:eastAsia="仿宋_GB2312" w:hAnsi="仿宋_GB2312" w:cs="仿宋_GB2312" w:hint="eastAsia"/>
          <w:sz w:val="32"/>
          <w:szCs w:val="32"/>
        </w:rPr>
        <w:t>发展和改革委员会</w:t>
      </w:r>
      <w:r w:rsidRPr="00B976A5">
        <w:rPr>
          <w:rFonts w:ascii="仿宋_GB2312" w:eastAsia="仿宋_GB2312" w:hAnsi="仿宋_GB2312" w:cs="仿宋_GB2312" w:hint="eastAsia"/>
          <w:sz w:val="32"/>
          <w:szCs w:val="32"/>
        </w:rPr>
        <w:t>：</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(供应商全称)授权 (供应商代表姓名)</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(职务、职称)为我方代表，参加贵方组织的(写明项目名称、； )的招标活动，并对以上项目进行投标。为此：</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1、我方同意在本项目招标文件中规定的开标日起的有效期内（见前附表）遵守</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本投标文件中的承诺且在此期限期满之前均具有约束力。</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2、我方承诺已经具备《中华人民共和国政府采购法》中规定的参加政府采购活动的供应商应当具备的全部条件。</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3、提供投标须知规定的全部投标文件，包括：加密的电子公开文件一份（*.</w:t>
      </w:r>
      <w:r w:rsidR="00BB1FE0">
        <w:rPr>
          <w:rFonts w:ascii="仿宋_GB2312" w:eastAsia="仿宋_GB2312" w:hAnsi="仿宋_GB2312" w:cs="仿宋_GB2312" w:hint="eastAsia"/>
          <w:sz w:val="32"/>
          <w:szCs w:val="32"/>
        </w:rPr>
        <w:t>PDF</w:t>
      </w:r>
      <w:r w:rsidRPr="00B976A5">
        <w:rPr>
          <w:rFonts w:ascii="仿宋_GB2312" w:eastAsia="仿宋_GB2312" w:hAnsi="仿宋_GB2312" w:cs="仿宋_GB2312" w:hint="eastAsia"/>
          <w:sz w:val="32"/>
          <w:szCs w:val="32"/>
        </w:rPr>
        <w:t xml:space="preserve"> 格式</w:t>
      </w:r>
      <w:r w:rsidR="00BB1FE0">
        <w:rPr>
          <w:rFonts w:ascii="仿宋_GB2312" w:eastAsia="仿宋_GB2312" w:hAnsi="仿宋_GB2312" w:cs="仿宋_GB2312" w:hint="eastAsia"/>
          <w:sz w:val="32"/>
          <w:szCs w:val="32"/>
        </w:rPr>
        <w:t>）</w:t>
      </w:r>
      <w:r w:rsidRPr="00B976A5">
        <w:rPr>
          <w:rFonts w:ascii="仿宋_GB2312" w:eastAsia="仿宋_GB2312" w:hAnsi="仿宋_GB2312" w:cs="仿宋_GB2312" w:hint="eastAsia"/>
          <w:sz w:val="32"/>
          <w:szCs w:val="32"/>
        </w:rPr>
        <w:t>；</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4、按招标文件要求提供和交付的货物和服务的投标报价详见开标一览表。</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5、我方承诺：完全理解投标报价超过开标时公布的预算金额时，投标将被拒绝。</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6、保证忠实地执行双方所签订的合同，并承担合同规定的责任和义务。</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7、承诺完全满足和响应招标文件中的各项商务和技术要求，若有偏差，已在投标文件商务条款偏离表中予以明确特别说明。</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8、保证遵守招标文件的所有规定。</w:t>
      </w:r>
    </w:p>
    <w:p w:rsidR="00B976A5" w:rsidRPr="00B976A5" w:rsidRDefault="00BB1FE0" w:rsidP="00B976A5">
      <w:pPr>
        <w:spacing w:line="580" w:lineRule="exact"/>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9</w:t>
      </w:r>
      <w:r w:rsidR="00B976A5" w:rsidRPr="00B976A5">
        <w:rPr>
          <w:rFonts w:ascii="仿宋_GB2312" w:eastAsia="仿宋_GB2312" w:hAnsi="仿宋_GB2312" w:cs="仿宋_GB2312" w:hint="eastAsia"/>
          <w:sz w:val="32"/>
          <w:szCs w:val="32"/>
        </w:rPr>
        <w:t>、我方完全理解贵方不一定接受最低价的投标或收到的任何投标。</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1</w:t>
      </w:r>
      <w:r w:rsidR="00BB1FE0">
        <w:rPr>
          <w:rFonts w:ascii="仿宋_GB2312" w:eastAsia="仿宋_GB2312" w:hAnsi="仿宋_GB2312" w:cs="仿宋_GB2312" w:hint="eastAsia"/>
          <w:sz w:val="32"/>
          <w:szCs w:val="32"/>
        </w:rPr>
        <w:t>0</w:t>
      </w:r>
      <w:r w:rsidRPr="00B976A5">
        <w:rPr>
          <w:rFonts w:ascii="仿宋_GB2312" w:eastAsia="仿宋_GB2312" w:hAnsi="仿宋_GB2312" w:cs="仿宋_GB2312" w:hint="eastAsia"/>
          <w:sz w:val="32"/>
          <w:szCs w:val="32"/>
        </w:rPr>
        <w:t>、我方愿意向贵方提供任何与本项投标有关的数据、情况和技术资料。若贵方需要，我方愿意提供我方</w:t>
      </w:r>
      <w:proofErr w:type="gramStart"/>
      <w:r w:rsidRPr="00B976A5">
        <w:rPr>
          <w:rFonts w:ascii="仿宋_GB2312" w:eastAsia="仿宋_GB2312" w:hAnsi="仿宋_GB2312" w:cs="仿宋_GB2312" w:hint="eastAsia"/>
          <w:sz w:val="32"/>
          <w:szCs w:val="32"/>
        </w:rPr>
        <w:t>作出</w:t>
      </w:r>
      <w:proofErr w:type="gramEnd"/>
      <w:r w:rsidRPr="00B976A5">
        <w:rPr>
          <w:rFonts w:ascii="仿宋_GB2312" w:eastAsia="仿宋_GB2312" w:hAnsi="仿宋_GB2312" w:cs="仿宋_GB2312" w:hint="eastAsia"/>
          <w:sz w:val="32"/>
          <w:szCs w:val="32"/>
        </w:rPr>
        <w:t>的一切承诺的证明材料。</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1</w:t>
      </w:r>
      <w:r w:rsidR="00BB1FE0">
        <w:rPr>
          <w:rFonts w:ascii="仿宋_GB2312" w:eastAsia="仿宋_GB2312" w:hAnsi="仿宋_GB2312" w:cs="仿宋_GB2312" w:hint="eastAsia"/>
          <w:sz w:val="32"/>
          <w:szCs w:val="32"/>
        </w:rPr>
        <w:t>1</w:t>
      </w:r>
      <w:r w:rsidRPr="00B976A5">
        <w:rPr>
          <w:rFonts w:ascii="仿宋_GB2312" w:eastAsia="仿宋_GB2312" w:hAnsi="仿宋_GB2312" w:cs="仿宋_GB2312" w:hint="eastAsia"/>
          <w:sz w:val="32"/>
          <w:szCs w:val="32"/>
        </w:rPr>
        <w:t>、我方已详细审核全部投标文件，包括投标文件修改书（如有的话）、参考资料及有关附件，确认无误。</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1</w:t>
      </w:r>
      <w:r w:rsidR="00BB1FE0">
        <w:rPr>
          <w:rFonts w:ascii="仿宋_GB2312" w:eastAsia="仿宋_GB2312" w:hAnsi="仿宋_GB2312" w:cs="仿宋_GB2312" w:hint="eastAsia"/>
          <w:sz w:val="32"/>
          <w:szCs w:val="32"/>
        </w:rPr>
        <w:t>2</w:t>
      </w:r>
      <w:r w:rsidRPr="00B976A5">
        <w:rPr>
          <w:rFonts w:ascii="仿宋_GB2312" w:eastAsia="仿宋_GB2312" w:hAnsi="仿宋_GB2312" w:cs="仿宋_GB2312" w:hint="eastAsia"/>
          <w:sz w:val="32"/>
          <w:szCs w:val="32"/>
        </w:rPr>
        <w:t>、我方承诺：采购人若需追加采购本项目招标文件所列货物及相关服务的，在不改变合同其他实质性条款的前提下，按相同或更优惠的折扣</w:t>
      </w:r>
      <w:proofErr w:type="gramStart"/>
      <w:r w:rsidRPr="00B976A5">
        <w:rPr>
          <w:rFonts w:ascii="仿宋_GB2312" w:eastAsia="仿宋_GB2312" w:hAnsi="仿宋_GB2312" w:cs="仿宋_GB2312" w:hint="eastAsia"/>
          <w:sz w:val="32"/>
          <w:szCs w:val="32"/>
        </w:rPr>
        <w:t>率保证</w:t>
      </w:r>
      <w:proofErr w:type="gramEnd"/>
      <w:r w:rsidRPr="00B976A5">
        <w:rPr>
          <w:rFonts w:ascii="仿宋_GB2312" w:eastAsia="仿宋_GB2312" w:hAnsi="仿宋_GB2312" w:cs="仿宋_GB2312" w:hint="eastAsia"/>
          <w:sz w:val="32"/>
          <w:szCs w:val="32"/>
        </w:rPr>
        <w:t>供货。</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1</w:t>
      </w:r>
      <w:r w:rsidR="00BB1FE0">
        <w:rPr>
          <w:rFonts w:ascii="仿宋_GB2312" w:eastAsia="仿宋_GB2312" w:hAnsi="仿宋_GB2312" w:cs="仿宋_GB2312" w:hint="eastAsia"/>
          <w:sz w:val="32"/>
          <w:szCs w:val="32"/>
        </w:rPr>
        <w:t>3</w:t>
      </w:r>
      <w:r w:rsidRPr="00B976A5">
        <w:rPr>
          <w:rFonts w:ascii="仿宋_GB2312" w:eastAsia="仿宋_GB2312" w:hAnsi="仿宋_GB2312" w:cs="仿宋_GB2312" w:hint="eastAsia"/>
          <w:sz w:val="32"/>
          <w:szCs w:val="32"/>
        </w:rPr>
        <w:t>、 我方承诺提供的所有材料均为真实的、有效的，愿承担所有责任。</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所有有关本投标的一切往来联系方式为：</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地址：</w:t>
      </w:r>
      <w:r w:rsidR="000F56E7">
        <w:rPr>
          <w:rFonts w:ascii="仿宋_GB2312" w:eastAsia="仿宋_GB2312" w:hAnsi="仿宋_GB2312" w:cs="仿宋_GB2312" w:hint="eastAsia"/>
          <w:sz w:val="32"/>
          <w:szCs w:val="32"/>
        </w:rPr>
        <w:t xml:space="preserve">    </w:t>
      </w:r>
      <w:r w:rsidRPr="00B976A5">
        <w:rPr>
          <w:rFonts w:ascii="仿宋_GB2312" w:eastAsia="仿宋_GB2312" w:hAnsi="仿宋_GB2312" w:cs="仿宋_GB2312" w:hint="eastAsia"/>
          <w:sz w:val="32"/>
          <w:szCs w:val="32"/>
        </w:rPr>
        <w:t xml:space="preserve"> 邮编：</w:t>
      </w:r>
      <w:r w:rsidR="000F56E7">
        <w:rPr>
          <w:rFonts w:ascii="仿宋_GB2312" w:eastAsia="仿宋_GB2312" w:hAnsi="仿宋_GB2312" w:cs="仿宋_GB2312" w:hint="eastAsia"/>
          <w:sz w:val="32"/>
          <w:szCs w:val="32"/>
        </w:rPr>
        <w:t xml:space="preserve">      </w:t>
      </w:r>
      <w:r w:rsidRPr="00B976A5">
        <w:rPr>
          <w:rFonts w:ascii="仿宋_GB2312" w:eastAsia="仿宋_GB2312" w:hAnsi="仿宋_GB2312" w:cs="仿宋_GB2312" w:hint="eastAsia"/>
          <w:sz w:val="32"/>
          <w:szCs w:val="32"/>
        </w:rPr>
        <w:t xml:space="preserve">电话： </w:t>
      </w:r>
      <w:r w:rsidR="000F56E7">
        <w:rPr>
          <w:rFonts w:ascii="仿宋_GB2312" w:eastAsia="仿宋_GB2312" w:hAnsi="仿宋_GB2312" w:cs="仿宋_GB2312" w:hint="eastAsia"/>
          <w:sz w:val="32"/>
          <w:szCs w:val="32"/>
        </w:rPr>
        <w:t xml:space="preserve">        </w:t>
      </w:r>
      <w:r w:rsidRPr="00B976A5">
        <w:rPr>
          <w:rFonts w:ascii="仿宋_GB2312" w:eastAsia="仿宋_GB2312" w:hAnsi="仿宋_GB2312" w:cs="仿宋_GB2312" w:hint="eastAsia"/>
          <w:sz w:val="32"/>
          <w:szCs w:val="32"/>
        </w:rPr>
        <w:t>传真：</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供应商代表姓名：</w:t>
      </w:r>
      <w:r w:rsidR="000F56E7">
        <w:rPr>
          <w:rFonts w:ascii="仿宋_GB2312" w:eastAsia="仿宋_GB2312" w:hAnsi="仿宋_GB2312" w:cs="仿宋_GB2312" w:hint="eastAsia"/>
          <w:sz w:val="32"/>
          <w:szCs w:val="32"/>
        </w:rPr>
        <w:t xml:space="preserve">    </w:t>
      </w:r>
      <w:r w:rsidRPr="00B976A5">
        <w:rPr>
          <w:rFonts w:ascii="仿宋_GB2312" w:eastAsia="仿宋_GB2312" w:hAnsi="仿宋_GB2312" w:cs="仿宋_GB2312" w:hint="eastAsia"/>
          <w:sz w:val="32"/>
          <w:szCs w:val="32"/>
        </w:rPr>
        <w:t>供应商代表联系电话：</w:t>
      </w:r>
      <w:r w:rsidR="000F56E7">
        <w:rPr>
          <w:rFonts w:ascii="仿宋_GB2312" w:eastAsia="仿宋_GB2312" w:hAnsi="仿宋_GB2312" w:cs="仿宋_GB2312" w:hint="eastAsia"/>
          <w:sz w:val="32"/>
          <w:szCs w:val="32"/>
        </w:rPr>
        <w:t xml:space="preserve">     </w:t>
      </w:r>
      <w:r w:rsidRPr="00B976A5">
        <w:rPr>
          <w:rFonts w:ascii="仿宋_GB2312" w:eastAsia="仿宋_GB2312" w:hAnsi="仿宋_GB2312" w:cs="仿宋_GB2312" w:hint="eastAsia"/>
          <w:sz w:val="32"/>
          <w:szCs w:val="32"/>
        </w:rPr>
        <w:t>E-mail：</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供应商(公章)：</w:t>
      </w:r>
    </w:p>
    <w:p w:rsidR="00B976A5" w:rsidRP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日 期：</w:t>
      </w:r>
    </w:p>
    <w:p w:rsidR="00B976A5" w:rsidRDefault="00B976A5" w:rsidP="00B976A5">
      <w:pPr>
        <w:spacing w:line="580" w:lineRule="exact"/>
        <w:jc w:val="left"/>
        <w:outlineLvl w:val="0"/>
        <w:rPr>
          <w:rFonts w:ascii="仿宋_GB2312" w:eastAsia="仿宋_GB2312" w:hAnsi="仿宋_GB2312" w:cs="仿宋_GB2312"/>
          <w:sz w:val="32"/>
          <w:szCs w:val="32"/>
        </w:rPr>
      </w:pPr>
      <w:r w:rsidRPr="00B976A5">
        <w:rPr>
          <w:rFonts w:ascii="仿宋_GB2312" w:eastAsia="仿宋_GB2312" w:hAnsi="仿宋_GB2312" w:cs="仿宋_GB2312" w:hint="eastAsia"/>
          <w:sz w:val="32"/>
          <w:szCs w:val="32"/>
        </w:rPr>
        <w:t>说明：除可填报项目外，对本投标函的任何修改将被视为非实质性响应投标，从而导致该投标被拒绝。</w:t>
      </w:r>
    </w:p>
    <w:p w:rsidR="000F56E7" w:rsidRDefault="000F56E7" w:rsidP="00B976A5">
      <w:pPr>
        <w:spacing w:line="580" w:lineRule="exact"/>
        <w:jc w:val="left"/>
        <w:outlineLvl w:val="0"/>
        <w:rPr>
          <w:rFonts w:ascii="仿宋_GB2312" w:eastAsia="仿宋_GB2312" w:hAnsi="仿宋_GB2312" w:cs="仿宋_GB2312"/>
          <w:sz w:val="32"/>
          <w:szCs w:val="32"/>
        </w:rPr>
      </w:pPr>
    </w:p>
    <w:p w:rsidR="000F56E7" w:rsidRPr="000F56E7" w:rsidRDefault="000F56E7" w:rsidP="00B976A5">
      <w:pPr>
        <w:spacing w:line="580" w:lineRule="exact"/>
        <w:jc w:val="left"/>
        <w:outlineLvl w:val="0"/>
        <w:rPr>
          <w:rFonts w:ascii="仿宋_GB2312" w:eastAsia="仿宋_GB2312" w:hAnsi="仿宋_GB2312" w:cs="仿宋_GB2312"/>
          <w:sz w:val="32"/>
          <w:szCs w:val="32"/>
        </w:rPr>
      </w:pPr>
    </w:p>
    <w:p w:rsidR="00BB1FE0" w:rsidRPr="000F56E7" w:rsidRDefault="00BB1FE0" w:rsidP="00B976A5">
      <w:pPr>
        <w:spacing w:line="580" w:lineRule="exact"/>
        <w:jc w:val="left"/>
        <w:outlineLvl w:val="0"/>
        <w:rPr>
          <w:rFonts w:ascii="仿宋_GB2312" w:eastAsia="仿宋_GB2312" w:hAnsi="仿宋_GB2312" w:cs="仿宋_GB2312"/>
          <w:b/>
          <w:sz w:val="32"/>
          <w:szCs w:val="32"/>
        </w:rPr>
      </w:pPr>
      <w:r w:rsidRPr="000F56E7">
        <w:rPr>
          <w:rFonts w:ascii="仿宋_GB2312" w:eastAsia="仿宋_GB2312" w:hAnsi="仿宋_GB2312" w:cs="仿宋_GB2312" w:hint="eastAsia"/>
          <w:b/>
          <w:sz w:val="32"/>
          <w:szCs w:val="32"/>
        </w:rPr>
        <w:lastRenderedPageBreak/>
        <w:t>*二、报价一览表</w:t>
      </w:r>
    </w:p>
    <w:p w:rsidR="005C3383" w:rsidRDefault="00701BA9">
      <w:pPr>
        <w:spacing w:line="580" w:lineRule="exact"/>
        <w:jc w:val="left"/>
        <w:outlineLvl w:val="0"/>
        <w:rPr>
          <w:rFonts w:ascii="仿宋_GB2312" w:eastAsia="仿宋_GB2312" w:hAnsi="仿宋_GB2312" w:cs="仿宋_GB2312"/>
          <w:sz w:val="32"/>
          <w:szCs w:val="32"/>
          <w:u w:val="single"/>
        </w:rPr>
      </w:pPr>
      <w:r>
        <w:rPr>
          <w:rFonts w:ascii="仿宋_GB2312" w:eastAsia="仿宋_GB2312" w:hAnsi="仿宋_GB2312" w:cs="仿宋_GB2312" w:hint="eastAsia"/>
          <w:sz w:val="32"/>
          <w:szCs w:val="32"/>
        </w:rPr>
        <w:t>报价公司（公章）：</w:t>
      </w:r>
      <w:r>
        <w:rPr>
          <w:rFonts w:ascii="仿宋_GB2312" w:eastAsia="仿宋_GB2312" w:hAnsi="仿宋_GB2312" w:cs="仿宋_GB2312" w:hint="eastAsia"/>
          <w:sz w:val="32"/>
          <w:szCs w:val="32"/>
          <w:u w:val="single"/>
        </w:rPr>
        <w:t xml:space="preserve">                </w:t>
      </w:r>
    </w:p>
    <w:p w:rsidR="005C3383" w:rsidRDefault="00701BA9">
      <w:pPr>
        <w:spacing w:line="580" w:lineRule="exact"/>
        <w:jc w:val="left"/>
        <w:outlineLvl w:val="0"/>
        <w:rPr>
          <w:rFonts w:ascii="仿宋_GB2312" w:eastAsia="仿宋_GB2312" w:hAnsi="仿宋_GB2312" w:cs="仿宋_GB2312"/>
          <w:sz w:val="32"/>
          <w:szCs w:val="32"/>
          <w:u w:val="single"/>
        </w:rPr>
      </w:pPr>
      <w:r>
        <w:rPr>
          <w:rFonts w:ascii="仿宋_GB2312" w:eastAsia="仿宋_GB2312" w:hAnsi="仿宋_GB2312" w:cs="仿宋_GB2312" w:hint="eastAsia"/>
          <w:sz w:val="32"/>
          <w:szCs w:val="32"/>
        </w:rPr>
        <w:t>联系人：</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联系电话：</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报价时间：</w:t>
      </w:r>
      <w:r>
        <w:rPr>
          <w:rFonts w:ascii="仿宋_GB2312" w:eastAsia="仿宋_GB2312" w:hAnsi="仿宋_GB2312" w:cs="仿宋_GB2312" w:hint="eastAsia"/>
          <w:sz w:val="32"/>
          <w:szCs w:val="32"/>
          <w:u w:val="single"/>
        </w:rPr>
        <w:t xml:space="preserve">        </w:t>
      </w:r>
    </w:p>
    <w:tbl>
      <w:tblPr>
        <w:tblStyle w:val="a6"/>
        <w:tblW w:w="5000" w:type="pct"/>
        <w:tblLook w:val="04A0" w:firstRow="1" w:lastRow="0" w:firstColumn="1" w:lastColumn="0" w:noHBand="0" w:noVBand="1"/>
      </w:tblPr>
      <w:tblGrid>
        <w:gridCol w:w="533"/>
        <w:gridCol w:w="955"/>
        <w:gridCol w:w="777"/>
        <w:gridCol w:w="1368"/>
        <w:gridCol w:w="1876"/>
        <w:gridCol w:w="1876"/>
        <w:gridCol w:w="1676"/>
      </w:tblGrid>
      <w:tr w:rsidR="00BB1FE0" w:rsidTr="000F56E7">
        <w:tc>
          <w:tcPr>
            <w:tcW w:w="294" w:type="pct"/>
          </w:tcPr>
          <w:p w:rsidR="00BB1FE0" w:rsidRDefault="00BB1FE0">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序号</w:t>
            </w:r>
          </w:p>
        </w:tc>
        <w:tc>
          <w:tcPr>
            <w:tcW w:w="508" w:type="pct"/>
          </w:tcPr>
          <w:p w:rsidR="00BB1FE0" w:rsidRDefault="00BB1FE0">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品牌型号</w:t>
            </w:r>
          </w:p>
        </w:tc>
        <w:tc>
          <w:tcPr>
            <w:tcW w:w="411" w:type="pct"/>
          </w:tcPr>
          <w:p w:rsidR="00BB1FE0" w:rsidRDefault="00BB1FE0">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参数</w:t>
            </w:r>
          </w:p>
        </w:tc>
        <w:tc>
          <w:tcPr>
            <w:tcW w:w="737" w:type="pct"/>
          </w:tcPr>
          <w:p w:rsidR="00BB1FE0" w:rsidRDefault="00BB1FE0">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数量</w:t>
            </w:r>
          </w:p>
          <w:p w:rsidR="00BB1FE0" w:rsidRDefault="00BB1FE0">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（块）</w:t>
            </w:r>
          </w:p>
        </w:tc>
        <w:tc>
          <w:tcPr>
            <w:tcW w:w="1017" w:type="pct"/>
          </w:tcPr>
          <w:p w:rsidR="00BB1FE0" w:rsidRDefault="00BB1FE0">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单价</w:t>
            </w:r>
          </w:p>
        </w:tc>
        <w:tc>
          <w:tcPr>
            <w:tcW w:w="1017" w:type="pct"/>
          </w:tcPr>
          <w:p w:rsidR="00BB1FE0" w:rsidRDefault="00BB1FE0">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总价</w:t>
            </w:r>
          </w:p>
        </w:tc>
        <w:tc>
          <w:tcPr>
            <w:tcW w:w="1017" w:type="pct"/>
          </w:tcPr>
          <w:p w:rsidR="00BB1FE0" w:rsidRDefault="00BB1FE0">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备注</w:t>
            </w:r>
          </w:p>
        </w:tc>
      </w:tr>
      <w:tr w:rsidR="00BB1FE0" w:rsidTr="00BB1FE0">
        <w:tc>
          <w:tcPr>
            <w:tcW w:w="182" w:type="pct"/>
          </w:tcPr>
          <w:p w:rsidR="00BB1FE0" w:rsidRDefault="00BB1FE0">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w:t>
            </w:r>
          </w:p>
        </w:tc>
        <w:tc>
          <w:tcPr>
            <w:tcW w:w="527" w:type="pct"/>
          </w:tcPr>
          <w:p w:rsidR="00BB1FE0" w:rsidRDefault="00BB1FE0">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tc>
        <w:tc>
          <w:tcPr>
            <w:tcW w:w="429" w:type="pct"/>
          </w:tcPr>
          <w:p w:rsidR="00BB1FE0" w:rsidRDefault="00BB1FE0">
            <w:pPr>
              <w:pStyle w:val="a5"/>
              <w:widowControl/>
              <w:spacing w:line="580" w:lineRule="exact"/>
              <w:rPr>
                <w:rFonts w:ascii="仿宋_GB2312" w:eastAsia="仿宋_GB2312" w:hAnsi="仿宋_GB2312" w:cs="仿宋_GB2312"/>
                <w:sz w:val="32"/>
                <w:szCs w:val="32"/>
              </w:rPr>
            </w:pPr>
          </w:p>
        </w:tc>
        <w:tc>
          <w:tcPr>
            <w:tcW w:w="755" w:type="pct"/>
          </w:tcPr>
          <w:p w:rsidR="00BB1FE0" w:rsidRDefault="00BB1FE0">
            <w:pPr>
              <w:pStyle w:val="a5"/>
              <w:widowControl/>
              <w:spacing w:line="580" w:lineRule="exact"/>
              <w:rPr>
                <w:rFonts w:ascii="仿宋_GB2312" w:eastAsia="仿宋_GB2312" w:hAnsi="仿宋_GB2312" w:cs="仿宋_GB2312"/>
                <w:sz w:val="32"/>
                <w:szCs w:val="32"/>
              </w:rPr>
            </w:pPr>
          </w:p>
        </w:tc>
        <w:tc>
          <w:tcPr>
            <w:tcW w:w="1035" w:type="pct"/>
          </w:tcPr>
          <w:p w:rsidR="00BB1FE0" w:rsidRDefault="00BB1FE0">
            <w:pPr>
              <w:pStyle w:val="a5"/>
              <w:widowControl/>
              <w:spacing w:line="580" w:lineRule="exact"/>
              <w:rPr>
                <w:rFonts w:ascii="仿宋_GB2312" w:eastAsia="仿宋_GB2312" w:hAnsi="仿宋_GB2312" w:cs="仿宋_GB2312"/>
                <w:sz w:val="32"/>
                <w:szCs w:val="32"/>
              </w:rPr>
            </w:pPr>
          </w:p>
        </w:tc>
        <w:tc>
          <w:tcPr>
            <w:tcW w:w="1035" w:type="pct"/>
          </w:tcPr>
          <w:p w:rsidR="00BB1FE0" w:rsidRDefault="00BB1FE0">
            <w:pPr>
              <w:pStyle w:val="a5"/>
              <w:widowControl/>
              <w:spacing w:line="580" w:lineRule="exact"/>
              <w:rPr>
                <w:rFonts w:ascii="仿宋_GB2312" w:eastAsia="仿宋_GB2312" w:hAnsi="仿宋_GB2312" w:cs="仿宋_GB2312"/>
                <w:sz w:val="32"/>
                <w:szCs w:val="32"/>
              </w:rPr>
            </w:pPr>
          </w:p>
        </w:tc>
        <w:tc>
          <w:tcPr>
            <w:tcW w:w="1035" w:type="pct"/>
          </w:tcPr>
          <w:p w:rsidR="00BB1FE0" w:rsidRDefault="00BB1FE0">
            <w:pPr>
              <w:pStyle w:val="a5"/>
              <w:widowControl/>
              <w:spacing w:line="580" w:lineRule="exact"/>
              <w:rPr>
                <w:rFonts w:ascii="仿宋_GB2312" w:eastAsia="仿宋_GB2312" w:hAnsi="仿宋_GB2312" w:cs="仿宋_GB2312"/>
                <w:sz w:val="32"/>
                <w:szCs w:val="32"/>
              </w:rPr>
            </w:pPr>
          </w:p>
        </w:tc>
      </w:tr>
      <w:tr w:rsidR="00BB1FE0" w:rsidTr="00BB1FE0">
        <w:tc>
          <w:tcPr>
            <w:tcW w:w="182" w:type="pct"/>
          </w:tcPr>
          <w:p w:rsidR="00BB1FE0" w:rsidRDefault="00BB1FE0">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2</w:t>
            </w:r>
          </w:p>
        </w:tc>
        <w:tc>
          <w:tcPr>
            <w:tcW w:w="527" w:type="pct"/>
          </w:tcPr>
          <w:p w:rsidR="00BB1FE0" w:rsidRDefault="00BB1FE0">
            <w:pPr>
              <w:pStyle w:val="a5"/>
              <w:widowControl/>
              <w:spacing w:line="580" w:lineRule="exact"/>
              <w:rPr>
                <w:rFonts w:ascii="仿宋_GB2312" w:eastAsia="仿宋_GB2312" w:hAnsi="仿宋_GB2312" w:cs="仿宋_GB2312"/>
                <w:sz w:val="32"/>
                <w:szCs w:val="32"/>
              </w:rPr>
            </w:pPr>
          </w:p>
        </w:tc>
        <w:tc>
          <w:tcPr>
            <w:tcW w:w="429" w:type="pct"/>
          </w:tcPr>
          <w:p w:rsidR="00BB1FE0" w:rsidRDefault="00BB1FE0">
            <w:pPr>
              <w:pStyle w:val="a5"/>
              <w:widowControl/>
              <w:spacing w:line="580" w:lineRule="exact"/>
              <w:rPr>
                <w:rFonts w:ascii="仿宋_GB2312" w:eastAsia="仿宋_GB2312" w:hAnsi="仿宋_GB2312" w:cs="仿宋_GB2312"/>
                <w:sz w:val="32"/>
                <w:szCs w:val="32"/>
              </w:rPr>
            </w:pPr>
          </w:p>
        </w:tc>
        <w:tc>
          <w:tcPr>
            <w:tcW w:w="755" w:type="pct"/>
          </w:tcPr>
          <w:p w:rsidR="00BB1FE0" w:rsidRDefault="00BB1FE0">
            <w:pPr>
              <w:pStyle w:val="a5"/>
              <w:widowControl/>
              <w:spacing w:line="580" w:lineRule="exact"/>
              <w:rPr>
                <w:rFonts w:ascii="仿宋_GB2312" w:eastAsia="仿宋_GB2312" w:hAnsi="仿宋_GB2312" w:cs="仿宋_GB2312"/>
                <w:sz w:val="32"/>
                <w:szCs w:val="32"/>
              </w:rPr>
            </w:pPr>
          </w:p>
        </w:tc>
        <w:tc>
          <w:tcPr>
            <w:tcW w:w="1035" w:type="pct"/>
          </w:tcPr>
          <w:p w:rsidR="00BB1FE0" w:rsidRDefault="00BB1FE0">
            <w:pPr>
              <w:pStyle w:val="a5"/>
              <w:widowControl/>
              <w:spacing w:line="580" w:lineRule="exact"/>
              <w:rPr>
                <w:rFonts w:ascii="仿宋_GB2312" w:eastAsia="仿宋_GB2312" w:hAnsi="仿宋_GB2312" w:cs="仿宋_GB2312"/>
                <w:sz w:val="32"/>
                <w:szCs w:val="32"/>
              </w:rPr>
            </w:pPr>
          </w:p>
        </w:tc>
        <w:tc>
          <w:tcPr>
            <w:tcW w:w="1035" w:type="pct"/>
          </w:tcPr>
          <w:p w:rsidR="00BB1FE0" w:rsidRDefault="00BB1FE0">
            <w:pPr>
              <w:pStyle w:val="a5"/>
              <w:widowControl/>
              <w:spacing w:line="580" w:lineRule="exact"/>
              <w:rPr>
                <w:rFonts w:ascii="仿宋_GB2312" w:eastAsia="仿宋_GB2312" w:hAnsi="仿宋_GB2312" w:cs="仿宋_GB2312"/>
                <w:sz w:val="32"/>
                <w:szCs w:val="32"/>
              </w:rPr>
            </w:pPr>
          </w:p>
        </w:tc>
        <w:tc>
          <w:tcPr>
            <w:tcW w:w="1035" w:type="pct"/>
          </w:tcPr>
          <w:p w:rsidR="00BB1FE0" w:rsidRDefault="00BB1FE0">
            <w:pPr>
              <w:pStyle w:val="a5"/>
              <w:widowControl/>
              <w:spacing w:line="580" w:lineRule="exact"/>
              <w:rPr>
                <w:rFonts w:ascii="仿宋_GB2312" w:eastAsia="仿宋_GB2312" w:hAnsi="仿宋_GB2312" w:cs="仿宋_GB2312"/>
                <w:sz w:val="32"/>
                <w:szCs w:val="32"/>
              </w:rPr>
            </w:pPr>
          </w:p>
        </w:tc>
      </w:tr>
      <w:tr w:rsidR="000F56E7" w:rsidTr="00BB1FE0">
        <w:tc>
          <w:tcPr>
            <w:tcW w:w="182" w:type="pct"/>
          </w:tcPr>
          <w:p w:rsidR="000F56E7" w:rsidRDefault="000F56E7">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3</w:t>
            </w:r>
          </w:p>
        </w:tc>
        <w:tc>
          <w:tcPr>
            <w:tcW w:w="527" w:type="pct"/>
          </w:tcPr>
          <w:p w:rsidR="000F56E7" w:rsidRDefault="000F56E7">
            <w:pPr>
              <w:pStyle w:val="a5"/>
              <w:widowControl/>
              <w:spacing w:line="580" w:lineRule="exact"/>
              <w:rPr>
                <w:rFonts w:ascii="仿宋_GB2312" w:eastAsia="仿宋_GB2312" w:hAnsi="仿宋_GB2312" w:cs="仿宋_GB2312"/>
                <w:sz w:val="32"/>
                <w:szCs w:val="32"/>
              </w:rPr>
            </w:pPr>
          </w:p>
        </w:tc>
        <w:tc>
          <w:tcPr>
            <w:tcW w:w="429" w:type="pct"/>
          </w:tcPr>
          <w:p w:rsidR="000F56E7" w:rsidRDefault="000F56E7">
            <w:pPr>
              <w:pStyle w:val="a5"/>
              <w:widowControl/>
              <w:spacing w:line="580" w:lineRule="exact"/>
              <w:rPr>
                <w:rFonts w:ascii="仿宋_GB2312" w:eastAsia="仿宋_GB2312" w:hAnsi="仿宋_GB2312" w:cs="仿宋_GB2312"/>
                <w:sz w:val="32"/>
                <w:szCs w:val="32"/>
              </w:rPr>
            </w:pPr>
          </w:p>
        </w:tc>
        <w:tc>
          <w:tcPr>
            <w:tcW w:w="755" w:type="pct"/>
          </w:tcPr>
          <w:p w:rsidR="000F56E7" w:rsidRDefault="000F56E7">
            <w:pPr>
              <w:pStyle w:val="a5"/>
              <w:widowControl/>
              <w:spacing w:line="580" w:lineRule="exact"/>
              <w:rPr>
                <w:rFonts w:ascii="仿宋_GB2312" w:eastAsia="仿宋_GB2312" w:hAnsi="仿宋_GB2312" w:cs="仿宋_GB2312"/>
                <w:sz w:val="32"/>
                <w:szCs w:val="32"/>
              </w:rPr>
            </w:pPr>
          </w:p>
        </w:tc>
        <w:tc>
          <w:tcPr>
            <w:tcW w:w="1035" w:type="pct"/>
          </w:tcPr>
          <w:p w:rsidR="000F56E7" w:rsidRDefault="000F56E7">
            <w:pPr>
              <w:pStyle w:val="a5"/>
              <w:widowControl/>
              <w:spacing w:line="580" w:lineRule="exact"/>
              <w:rPr>
                <w:rFonts w:ascii="仿宋_GB2312" w:eastAsia="仿宋_GB2312" w:hAnsi="仿宋_GB2312" w:cs="仿宋_GB2312"/>
                <w:sz w:val="32"/>
                <w:szCs w:val="32"/>
              </w:rPr>
            </w:pPr>
          </w:p>
        </w:tc>
        <w:tc>
          <w:tcPr>
            <w:tcW w:w="1035" w:type="pct"/>
          </w:tcPr>
          <w:p w:rsidR="000F56E7" w:rsidRDefault="000F56E7">
            <w:pPr>
              <w:pStyle w:val="a5"/>
              <w:widowControl/>
              <w:spacing w:line="580" w:lineRule="exact"/>
              <w:rPr>
                <w:rFonts w:ascii="仿宋_GB2312" w:eastAsia="仿宋_GB2312" w:hAnsi="仿宋_GB2312" w:cs="仿宋_GB2312"/>
                <w:sz w:val="32"/>
                <w:szCs w:val="32"/>
              </w:rPr>
            </w:pPr>
          </w:p>
        </w:tc>
        <w:tc>
          <w:tcPr>
            <w:tcW w:w="1035" w:type="pct"/>
          </w:tcPr>
          <w:p w:rsidR="000F56E7" w:rsidRDefault="000F56E7">
            <w:pPr>
              <w:pStyle w:val="a5"/>
              <w:widowControl/>
              <w:spacing w:line="580" w:lineRule="exact"/>
              <w:rPr>
                <w:rFonts w:ascii="仿宋_GB2312" w:eastAsia="仿宋_GB2312" w:hAnsi="仿宋_GB2312" w:cs="仿宋_GB2312"/>
                <w:sz w:val="32"/>
                <w:szCs w:val="32"/>
              </w:rPr>
            </w:pPr>
          </w:p>
        </w:tc>
      </w:tr>
      <w:tr w:rsidR="000F56E7" w:rsidTr="00FA0782">
        <w:tc>
          <w:tcPr>
            <w:tcW w:w="182" w:type="pct"/>
          </w:tcPr>
          <w:p w:rsidR="000F56E7" w:rsidRDefault="000F56E7">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4</w:t>
            </w:r>
          </w:p>
        </w:tc>
        <w:tc>
          <w:tcPr>
            <w:tcW w:w="527" w:type="pct"/>
          </w:tcPr>
          <w:p w:rsidR="000F56E7" w:rsidRDefault="000F56E7">
            <w:pPr>
              <w:pStyle w:val="a5"/>
              <w:widowControl/>
              <w:spacing w:line="580" w:lineRule="exact"/>
              <w:rPr>
                <w:rFonts w:ascii="仿宋_GB2312" w:eastAsia="仿宋_GB2312" w:hAnsi="仿宋_GB2312" w:cs="仿宋_GB2312"/>
                <w:sz w:val="32"/>
                <w:szCs w:val="32"/>
              </w:rPr>
            </w:pPr>
            <w:r>
              <w:rPr>
                <w:rFonts w:ascii="仿宋_GB2312" w:eastAsia="仿宋_GB2312" w:hAnsi="仿宋_GB2312" w:cs="仿宋_GB2312"/>
                <w:sz w:val="32"/>
                <w:szCs w:val="32"/>
              </w:rPr>
              <w:t>总价</w:t>
            </w:r>
          </w:p>
        </w:tc>
        <w:tc>
          <w:tcPr>
            <w:tcW w:w="1" w:type="pct"/>
            <w:gridSpan w:val="4"/>
          </w:tcPr>
          <w:p w:rsidR="000F56E7" w:rsidRDefault="000F56E7">
            <w:pPr>
              <w:pStyle w:val="a5"/>
              <w:widowControl/>
              <w:spacing w:line="580" w:lineRule="exact"/>
              <w:rPr>
                <w:rFonts w:ascii="仿宋_GB2312" w:eastAsia="仿宋_GB2312" w:hAnsi="仿宋_GB2312" w:cs="仿宋_GB2312"/>
                <w:sz w:val="32"/>
                <w:szCs w:val="32"/>
              </w:rPr>
            </w:pPr>
          </w:p>
        </w:tc>
        <w:tc>
          <w:tcPr>
            <w:tcW w:w="1035" w:type="pct"/>
          </w:tcPr>
          <w:p w:rsidR="000F56E7" w:rsidRDefault="000F56E7">
            <w:pPr>
              <w:pStyle w:val="a5"/>
              <w:widowControl/>
              <w:spacing w:line="580" w:lineRule="exact"/>
              <w:rPr>
                <w:rFonts w:ascii="仿宋_GB2312" w:eastAsia="仿宋_GB2312" w:hAnsi="仿宋_GB2312" w:cs="仿宋_GB2312"/>
                <w:sz w:val="32"/>
                <w:szCs w:val="32"/>
              </w:rPr>
            </w:pPr>
          </w:p>
        </w:tc>
      </w:tr>
    </w:tbl>
    <w:p w:rsidR="005C3383" w:rsidRPr="000F56E7" w:rsidRDefault="00BB1FE0">
      <w:pPr>
        <w:spacing w:line="580" w:lineRule="exact"/>
        <w:jc w:val="left"/>
        <w:outlineLvl w:val="0"/>
        <w:rPr>
          <w:rFonts w:ascii="仿宋_GB2312" w:eastAsia="仿宋_GB2312" w:hAnsi="仿宋_GB2312" w:cs="仿宋_GB2312"/>
          <w:b/>
          <w:sz w:val="32"/>
          <w:szCs w:val="32"/>
          <w:u w:val="single"/>
        </w:rPr>
      </w:pPr>
      <w:r w:rsidRPr="000F56E7">
        <w:rPr>
          <w:rFonts w:ascii="仿宋_GB2312" w:eastAsia="仿宋_GB2312" w:hAnsi="仿宋_GB2312" w:cs="仿宋_GB2312"/>
          <w:b/>
          <w:sz w:val="32"/>
          <w:szCs w:val="32"/>
          <w:u w:val="single"/>
        </w:rPr>
        <w:t>报价说明：如因财政资金额度限制，我单位在正式签订合同时可能对采购数量进行调整，具体价格以报价</w:t>
      </w:r>
      <w:r w:rsidR="000F56E7">
        <w:rPr>
          <w:rFonts w:ascii="仿宋_GB2312" w:eastAsia="仿宋_GB2312" w:hAnsi="仿宋_GB2312" w:cs="仿宋_GB2312"/>
          <w:b/>
          <w:sz w:val="32"/>
          <w:szCs w:val="32"/>
          <w:u w:val="single"/>
        </w:rPr>
        <w:t>一览</w:t>
      </w:r>
      <w:r w:rsidRPr="000F56E7">
        <w:rPr>
          <w:rFonts w:ascii="仿宋_GB2312" w:eastAsia="仿宋_GB2312" w:hAnsi="仿宋_GB2312" w:cs="仿宋_GB2312"/>
          <w:b/>
          <w:sz w:val="32"/>
          <w:szCs w:val="32"/>
          <w:u w:val="single"/>
        </w:rPr>
        <w:t>表单价为准。本表所报单价应包含本产品得各类费用（包含但不限于税费、运费、安装费等）</w:t>
      </w:r>
    </w:p>
    <w:p w:rsidR="005C3383" w:rsidRPr="000F56E7" w:rsidRDefault="000F56E7">
      <w:pPr>
        <w:spacing w:line="580" w:lineRule="exact"/>
        <w:jc w:val="left"/>
        <w:outlineLvl w:val="0"/>
        <w:rPr>
          <w:rFonts w:ascii="仿宋_GB2312" w:eastAsia="仿宋_GB2312" w:hAnsi="仿宋_GB2312" w:cs="仿宋_GB2312"/>
          <w:b/>
          <w:sz w:val="32"/>
          <w:szCs w:val="32"/>
        </w:rPr>
      </w:pPr>
      <w:r w:rsidRPr="000F56E7">
        <w:rPr>
          <w:rFonts w:ascii="仿宋_GB2312" w:eastAsia="仿宋_GB2312" w:hAnsi="仿宋_GB2312" w:cs="仿宋_GB2312" w:hint="eastAsia"/>
          <w:b/>
          <w:sz w:val="32"/>
          <w:szCs w:val="32"/>
        </w:rPr>
        <w:t>*三、</w:t>
      </w:r>
      <w:r w:rsidR="00701BA9" w:rsidRPr="000F56E7">
        <w:rPr>
          <w:rFonts w:ascii="仿宋_GB2312" w:eastAsia="仿宋_GB2312" w:hAnsi="仿宋_GB2312" w:cs="仿宋_GB2312" w:hint="eastAsia"/>
          <w:b/>
          <w:sz w:val="32"/>
          <w:szCs w:val="32"/>
        </w:rPr>
        <w:t>资质证明文件：</w:t>
      </w:r>
    </w:p>
    <w:p w:rsidR="00B976A5" w:rsidRDefault="00B976A5">
      <w:pPr>
        <w:spacing w:line="580" w:lineRule="exact"/>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sidR="000F56E7">
        <w:rPr>
          <w:rFonts w:ascii="仿宋_GB2312" w:eastAsia="仿宋_GB2312" w:hAnsi="仿宋_GB2312" w:cs="仿宋_GB2312" w:hint="eastAsia"/>
          <w:sz w:val="32"/>
          <w:szCs w:val="32"/>
        </w:rPr>
        <w:t>授权委托书；</w:t>
      </w:r>
    </w:p>
    <w:p w:rsidR="000F56E7" w:rsidRPr="000F56E7" w:rsidRDefault="000F56E7" w:rsidP="000F56E7">
      <w:pPr>
        <w:spacing w:line="580" w:lineRule="exact"/>
        <w:jc w:val="left"/>
        <w:outlineLvl w:val="0"/>
        <w:rPr>
          <w:rFonts w:ascii="仿宋_GB2312" w:eastAsia="仿宋_GB2312" w:hAnsi="仿宋_GB2312" w:cs="仿宋_GB2312"/>
          <w:sz w:val="32"/>
          <w:szCs w:val="32"/>
        </w:rPr>
      </w:pPr>
      <w:r w:rsidRPr="000F56E7">
        <w:rPr>
          <w:rFonts w:ascii="仿宋_GB2312" w:eastAsia="仿宋_GB2312" w:hAnsi="仿宋_GB2312" w:cs="仿宋_GB2312" w:hint="eastAsia"/>
          <w:sz w:val="32"/>
          <w:szCs w:val="32"/>
        </w:rPr>
        <w:t>廊坊市</w:t>
      </w:r>
      <w:r>
        <w:rPr>
          <w:rFonts w:ascii="仿宋_GB2312" w:eastAsia="仿宋_GB2312" w:hAnsi="仿宋_GB2312" w:cs="仿宋_GB2312" w:hint="eastAsia"/>
          <w:sz w:val="32"/>
          <w:szCs w:val="32"/>
        </w:rPr>
        <w:t>发展和改革委员会</w:t>
      </w:r>
      <w:r w:rsidRPr="000F56E7">
        <w:rPr>
          <w:rFonts w:ascii="仿宋_GB2312" w:eastAsia="仿宋_GB2312" w:hAnsi="仿宋_GB2312" w:cs="仿宋_GB2312" w:hint="eastAsia"/>
          <w:sz w:val="32"/>
          <w:szCs w:val="32"/>
        </w:rPr>
        <w:t>：</w:t>
      </w:r>
    </w:p>
    <w:p w:rsidR="000F56E7" w:rsidRPr="000F56E7" w:rsidRDefault="000F56E7" w:rsidP="000F56E7">
      <w:pPr>
        <w:spacing w:line="580" w:lineRule="exact"/>
        <w:jc w:val="left"/>
        <w:outlineLvl w:val="0"/>
        <w:rPr>
          <w:rFonts w:ascii="仿宋_GB2312" w:eastAsia="仿宋_GB2312" w:hAnsi="仿宋_GB2312" w:cs="仿宋_GB2312"/>
          <w:sz w:val="32"/>
          <w:szCs w:val="32"/>
        </w:rPr>
      </w:pPr>
      <w:r w:rsidRPr="000F56E7">
        <w:rPr>
          <w:rFonts w:ascii="仿宋_GB2312" w:eastAsia="仿宋_GB2312" w:hAnsi="仿宋_GB2312" w:cs="仿宋_GB2312" w:hint="eastAsia"/>
          <w:sz w:val="32"/>
          <w:szCs w:val="32"/>
        </w:rPr>
        <w:t>本授权委托书声明：注册于（供应商住址）的（供应商名称） 。法定代表人（法定代表人姓名、职务、身份证号）代表本公司在下面授权的 （供应商代表姓名、职务、身份证号）为本公司的合法代理人，就贵方组织的项目</w:t>
      </w:r>
      <w:r>
        <w:rPr>
          <w:rFonts w:ascii="仿宋_GB2312" w:eastAsia="仿宋_GB2312" w:hAnsi="仿宋_GB2312" w:cs="仿宋_GB2312" w:hint="eastAsia"/>
          <w:sz w:val="32"/>
          <w:szCs w:val="32"/>
        </w:rPr>
        <w:t>（项目名称</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w:t>
      </w:r>
      <w:r w:rsidRPr="000F56E7">
        <w:rPr>
          <w:rFonts w:ascii="仿宋_GB2312" w:eastAsia="仿宋_GB2312" w:hAnsi="仿宋_GB2312" w:cs="仿宋_GB2312" w:hint="eastAsia"/>
          <w:sz w:val="32"/>
          <w:szCs w:val="32"/>
        </w:rPr>
        <w:t>， 以本公司名义处理一切与之有关的事务。</w:t>
      </w:r>
    </w:p>
    <w:p w:rsidR="000F56E7" w:rsidRPr="000F56E7" w:rsidRDefault="000F56E7" w:rsidP="000F56E7">
      <w:pPr>
        <w:spacing w:line="580" w:lineRule="exact"/>
        <w:jc w:val="left"/>
        <w:outlineLvl w:val="0"/>
        <w:rPr>
          <w:rFonts w:ascii="仿宋_GB2312" w:eastAsia="仿宋_GB2312" w:hAnsi="仿宋_GB2312" w:cs="仿宋_GB2312"/>
          <w:sz w:val="32"/>
          <w:szCs w:val="32"/>
        </w:rPr>
      </w:pPr>
      <w:r w:rsidRPr="000F56E7">
        <w:rPr>
          <w:rFonts w:ascii="仿宋_GB2312" w:eastAsia="仿宋_GB2312" w:hAnsi="仿宋_GB2312" w:cs="仿宋_GB2312" w:hint="eastAsia"/>
          <w:sz w:val="32"/>
          <w:szCs w:val="32"/>
        </w:rPr>
        <w:lastRenderedPageBreak/>
        <w:t>单位名称（公章）</w:t>
      </w:r>
    </w:p>
    <w:p w:rsidR="000F56E7" w:rsidRPr="000F56E7" w:rsidRDefault="000F56E7" w:rsidP="000F56E7">
      <w:pPr>
        <w:spacing w:line="580" w:lineRule="exact"/>
        <w:jc w:val="right"/>
        <w:outlineLvl w:val="0"/>
        <w:rPr>
          <w:rFonts w:ascii="仿宋_GB2312" w:eastAsia="仿宋_GB2312" w:hAnsi="仿宋_GB2312" w:cs="仿宋_GB2312"/>
          <w:sz w:val="32"/>
          <w:szCs w:val="32"/>
        </w:rPr>
      </w:pPr>
      <w:r w:rsidRPr="000F56E7">
        <w:rPr>
          <w:rFonts w:ascii="仿宋_GB2312" w:eastAsia="仿宋_GB2312" w:hAnsi="仿宋_GB2312" w:cs="仿宋_GB2312" w:hint="eastAsia"/>
          <w:sz w:val="32"/>
          <w:szCs w:val="32"/>
        </w:rPr>
        <w:t>年 月 日</w:t>
      </w:r>
    </w:p>
    <w:p w:rsidR="000F56E7" w:rsidRPr="000F56E7" w:rsidRDefault="000F56E7" w:rsidP="000F56E7">
      <w:pPr>
        <w:spacing w:line="580" w:lineRule="exact"/>
        <w:jc w:val="left"/>
        <w:outlineLvl w:val="0"/>
        <w:rPr>
          <w:rFonts w:ascii="仿宋_GB2312" w:eastAsia="仿宋_GB2312" w:hAnsi="仿宋_GB2312" w:cs="仿宋_GB2312"/>
          <w:sz w:val="28"/>
          <w:szCs w:val="28"/>
        </w:rPr>
      </w:pPr>
      <w:r w:rsidRPr="000F56E7">
        <w:rPr>
          <w:rFonts w:ascii="仿宋_GB2312" w:eastAsia="仿宋_GB2312" w:hAnsi="仿宋_GB2312" w:cs="仿宋_GB2312" w:hint="eastAsia"/>
          <w:sz w:val="28"/>
          <w:szCs w:val="28"/>
        </w:rPr>
        <w:t>委托代理人身份证复印件（正反面） 法定代表人身份证复印件（正反面）</w:t>
      </w:r>
    </w:p>
    <w:p w:rsidR="000F56E7" w:rsidRPr="000F56E7" w:rsidRDefault="000F56E7" w:rsidP="000F56E7">
      <w:pPr>
        <w:spacing w:line="580" w:lineRule="exact"/>
        <w:jc w:val="left"/>
        <w:outlineLvl w:val="0"/>
        <w:rPr>
          <w:rFonts w:ascii="仿宋_GB2312" w:eastAsia="仿宋_GB2312" w:hAnsi="仿宋_GB2312" w:cs="仿宋_GB2312"/>
          <w:sz w:val="28"/>
          <w:szCs w:val="28"/>
        </w:rPr>
      </w:pPr>
      <w:r w:rsidRPr="000F56E7">
        <w:rPr>
          <w:rFonts w:ascii="仿宋_GB2312" w:eastAsia="仿宋_GB2312" w:hAnsi="仿宋_GB2312" w:cs="仿宋_GB2312" w:hint="eastAsia"/>
          <w:sz w:val="28"/>
          <w:szCs w:val="28"/>
        </w:rPr>
        <w:t xml:space="preserve">（粘贴此处） </w:t>
      </w:r>
      <w:r>
        <w:rPr>
          <w:rFonts w:ascii="仿宋_GB2312" w:eastAsia="仿宋_GB2312" w:hAnsi="仿宋_GB2312" w:cs="仿宋_GB2312" w:hint="eastAsia"/>
          <w:sz w:val="28"/>
          <w:szCs w:val="28"/>
        </w:rPr>
        <w:t xml:space="preserve">                       </w:t>
      </w:r>
      <w:r w:rsidRPr="000F56E7">
        <w:rPr>
          <w:rFonts w:ascii="仿宋_GB2312" w:eastAsia="仿宋_GB2312" w:hAnsi="仿宋_GB2312" w:cs="仿宋_GB2312" w:hint="eastAsia"/>
          <w:sz w:val="28"/>
          <w:szCs w:val="28"/>
        </w:rPr>
        <w:t>（粘贴此处）</w:t>
      </w:r>
    </w:p>
    <w:p w:rsidR="005C3383" w:rsidRDefault="000F56E7">
      <w:pPr>
        <w:spacing w:line="580" w:lineRule="exact"/>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sidR="00701BA9">
        <w:rPr>
          <w:rFonts w:ascii="仿宋_GB2312" w:eastAsia="仿宋_GB2312" w:hAnsi="仿宋_GB2312" w:cs="仿宋_GB2312" w:hint="eastAsia"/>
          <w:sz w:val="32"/>
          <w:szCs w:val="32"/>
        </w:rPr>
        <w:t>营业执照复印件（加盖公章）；</w:t>
      </w:r>
    </w:p>
    <w:p w:rsidR="005C3383" w:rsidRDefault="000F56E7">
      <w:pPr>
        <w:spacing w:line="580" w:lineRule="exact"/>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sidR="00701BA9">
        <w:rPr>
          <w:rFonts w:ascii="仿宋_GB2312" w:eastAsia="仿宋_GB2312" w:hAnsi="仿宋_GB2312" w:cs="仿宋_GB2312" w:hint="eastAsia"/>
          <w:sz w:val="32"/>
          <w:szCs w:val="32"/>
        </w:rPr>
        <w:t>符合《政府采购法》第二十二条规定承诺函（格式自拟，加盖公章）；</w:t>
      </w:r>
    </w:p>
    <w:p w:rsidR="000F56E7" w:rsidRPr="000F56E7" w:rsidRDefault="000F56E7">
      <w:pPr>
        <w:spacing w:line="580" w:lineRule="exact"/>
        <w:jc w:val="left"/>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四、评审相关资料。</w:t>
      </w:r>
    </w:p>
    <w:sectPr w:rsidR="000F56E7" w:rsidRPr="000F56E7">
      <w:footerReference w:type="default" r:id="rId9"/>
      <w:pgSz w:w="11906" w:h="16838"/>
      <w:pgMar w:top="2098" w:right="1474" w:bottom="1984" w:left="1587" w:header="851" w:footer="992" w:gutter="0"/>
      <w:cols w:space="0"/>
      <w:docGrid w:type="linesAndChars" w:linePitch="579" w:charSpace="-84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733" w:rsidRDefault="00A14733">
      <w:r>
        <w:separator/>
      </w:r>
    </w:p>
  </w:endnote>
  <w:endnote w:type="continuationSeparator" w:id="0">
    <w:p w:rsidR="00A14733" w:rsidRDefault="00A14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00000000000000000"/>
    <w:charset w:val="86"/>
    <w:family w:val="auto"/>
    <w:pitch w:val="variable"/>
    <w:sig w:usb0="A00002BF" w:usb1="184F6CFA" w:usb2="00000012" w:usb3="00000000" w:csb0="00040001" w:csb1="00000000"/>
  </w:font>
  <w:font w:name="仿宋_GB2312">
    <w:altName w:val="仿宋"/>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3383" w:rsidRDefault="00701BA9">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C3383" w:rsidRDefault="00701BA9">
                          <w:pPr>
                            <w:pStyle w:val="a3"/>
                          </w:pPr>
                          <w:r>
                            <w:rPr>
                              <w:rFonts w:hint="eastAsia"/>
                            </w:rPr>
                            <w:fldChar w:fldCharType="begin"/>
                          </w:r>
                          <w:r>
                            <w:rPr>
                              <w:rFonts w:hint="eastAsia"/>
                            </w:rPr>
                            <w:instrText xml:space="preserve"> PAGE  \* MERGEFORMAT </w:instrText>
                          </w:r>
                          <w:r>
                            <w:rPr>
                              <w:rFonts w:hint="eastAsia"/>
                            </w:rPr>
                            <w:fldChar w:fldCharType="separate"/>
                          </w:r>
                          <w:r w:rsidR="00B10A69">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C3383" w:rsidRDefault="00701BA9">
                    <w:pPr>
                      <w:pStyle w:val="a3"/>
                    </w:pPr>
                    <w:r>
                      <w:rPr>
                        <w:rFonts w:hint="eastAsia"/>
                      </w:rPr>
                      <w:fldChar w:fldCharType="begin"/>
                    </w:r>
                    <w:r>
                      <w:rPr>
                        <w:rFonts w:hint="eastAsia"/>
                      </w:rPr>
                      <w:instrText xml:space="preserve"> PAGE  \* MERGEFORMAT </w:instrText>
                    </w:r>
                    <w:r>
                      <w:rPr>
                        <w:rFonts w:hint="eastAsia"/>
                      </w:rPr>
                      <w:fldChar w:fldCharType="separate"/>
                    </w:r>
                    <w:r w:rsidR="00B10A69">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733" w:rsidRDefault="00A14733">
      <w:r>
        <w:separator/>
      </w:r>
    </w:p>
  </w:footnote>
  <w:footnote w:type="continuationSeparator" w:id="0">
    <w:p w:rsidR="00A14733" w:rsidRDefault="00A147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3383"/>
    <w:rsid w:val="000F56E7"/>
    <w:rsid w:val="004B7BB8"/>
    <w:rsid w:val="005C3383"/>
    <w:rsid w:val="005D5DC3"/>
    <w:rsid w:val="00644C1B"/>
    <w:rsid w:val="00701BA9"/>
    <w:rsid w:val="009E29F6"/>
    <w:rsid w:val="00A14733"/>
    <w:rsid w:val="00B10A69"/>
    <w:rsid w:val="00B976A5"/>
    <w:rsid w:val="00BB1FE0"/>
    <w:rsid w:val="00E97C41"/>
    <w:rsid w:val="00F67266"/>
    <w:rsid w:val="00F97A41"/>
    <w:rsid w:val="0C8F7B8F"/>
    <w:rsid w:val="11313100"/>
    <w:rsid w:val="13CE22C1"/>
    <w:rsid w:val="1C7440F0"/>
    <w:rsid w:val="1F8D061A"/>
    <w:rsid w:val="23441DF7"/>
    <w:rsid w:val="2D054871"/>
    <w:rsid w:val="31F461C1"/>
    <w:rsid w:val="36ED62AC"/>
    <w:rsid w:val="471A6334"/>
    <w:rsid w:val="4BA5032A"/>
    <w:rsid w:val="67141058"/>
    <w:rsid w:val="6F1E7F9A"/>
    <w:rsid w:val="73AC4B69"/>
    <w:rsid w:val="75C9412A"/>
    <w:rsid w:val="78A76C8C"/>
    <w:rsid w:val="792E6C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Pr>
      <w:sz w:val="24"/>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rsid w:val="00F97A4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Pr>
      <w:sz w:val="24"/>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basedOn w:val="a0"/>
    <w:rsid w:val="00F97A4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qdl@lf.gov.c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9</Pages>
  <Words>429</Words>
  <Characters>2448</Characters>
  <Application>Microsoft Office Word</Application>
  <DocSecurity>0</DocSecurity>
  <Lines>20</Lines>
  <Paragraphs>5</Paragraphs>
  <ScaleCrop>false</ScaleCrop>
  <Company/>
  <LinksUpToDate>false</LinksUpToDate>
  <CharactersWithSpaces>2872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lenovo</cp:lastModifiedBy>
  <cp:revision>5</cp:revision>
  <dcterms:created xsi:type="dcterms:W3CDTF">2022-05-10T02:58:00Z</dcterms:created>
  <dcterms:modified xsi:type="dcterms:W3CDTF">2022-11-11T08:06:00Z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2052-11.8.2.8721</vt:lpwstr>
  </property>
  <property fmtid="{D5CDD505-2E9C-101B-9397-08002B2CF9AE}" pid="3" name="ICV">
    <vt:lpwstr>A9F8C9C2FF1343668823BCF43FB38105</vt:lpwstr>
  </property>
</Properties>
</file>